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755A27" w:rsidRPr="00391199" w14:paraId="65D65DBF" w14:textId="77777777" w:rsidTr="00602E7B">
        <w:trPr>
          <w:trHeight w:hRule="exact" w:val="1814"/>
        </w:trPr>
        <w:tc>
          <w:tcPr>
            <w:tcW w:w="9183" w:type="dxa"/>
            <w:gridSpan w:val="2"/>
            <w:tcBorders>
              <w:top w:val="nil"/>
              <w:left w:val="nil"/>
              <w:bottom w:val="nil"/>
              <w:right w:val="nil"/>
            </w:tcBorders>
            <w:tcMar>
              <w:bottom w:w="0" w:type="dxa"/>
            </w:tcMar>
          </w:tcPr>
          <w:bookmarkStart w:id="0" w:name="_Hlk100236878"/>
          <w:p w14:paraId="0BC0284A" w14:textId="66DF6F6A" w:rsidR="00755A27" w:rsidRPr="00391199" w:rsidRDefault="00755A27" w:rsidP="00602E7B">
            <w:pPr>
              <w:pStyle w:val="Forkldedato"/>
            </w:pPr>
            <w:r w:rsidRPr="007C036C">
              <w:fldChar w:fldCharType="begin"/>
            </w:r>
            <w:r w:rsidRPr="007C036C">
              <w:instrText xml:space="preserve"> date \@ "MMMM yyyy" </w:instrText>
            </w:r>
            <w:r w:rsidRPr="007C036C">
              <w:fldChar w:fldCharType="separate"/>
            </w:r>
            <w:r w:rsidR="00914D8A">
              <w:rPr>
                <w:noProof/>
              </w:rPr>
              <w:t>juli 2023</w:t>
            </w:r>
            <w:r w:rsidRPr="007C036C">
              <w:fldChar w:fldCharType="end"/>
            </w:r>
          </w:p>
        </w:tc>
      </w:tr>
      <w:tr w:rsidR="00755A27" w:rsidRPr="00391199" w14:paraId="08734FC5"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6BD7516F" w14:textId="7B3D43E6" w:rsidR="00755A27" w:rsidRPr="009D33BB" w:rsidRDefault="000D5091" w:rsidP="00602E7B">
            <w:pPr>
              <w:pStyle w:val="Emne"/>
              <w:rPr>
                <w:color w:val="000000"/>
              </w:rPr>
            </w:pPr>
            <w:r>
              <w:rPr>
                <w:color w:val="000000"/>
              </w:rPr>
              <w:t>KONTRAKT</w:t>
            </w:r>
          </w:p>
          <w:p w14:paraId="3E5C027D" w14:textId="7F25D851" w:rsidR="00755A27" w:rsidRPr="009D33BB" w:rsidRDefault="000D5091" w:rsidP="00602E7B">
            <w:pPr>
              <w:pStyle w:val="Titel"/>
              <w:rPr>
                <w:color w:val="000000"/>
              </w:rPr>
            </w:pPr>
            <w:r>
              <w:rPr>
                <w:color w:val="000000"/>
              </w:rPr>
              <w:t>FUNKTIONSDIREKTØR-KONTRAKT</w:t>
            </w:r>
          </w:p>
          <w:p w14:paraId="4C0D9023" w14:textId="77777777" w:rsidR="000D5091" w:rsidRDefault="000D5091" w:rsidP="000D5091">
            <w:pPr>
              <w:pStyle w:val="Brdtekst"/>
              <w:jc w:val="both"/>
              <w:rPr>
                <w:rFonts w:ascii="Montserrat" w:hAnsi="Montserrat"/>
                <w:i w:val="0"/>
                <w:iCs w:val="0"/>
              </w:rPr>
            </w:pPr>
          </w:p>
          <w:p w14:paraId="4A29A209" w14:textId="77777777" w:rsidR="000D5091" w:rsidRDefault="000D5091" w:rsidP="000D5091">
            <w:pPr>
              <w:pStyle w:val="Brdtekst"/>
              <w:jc w:val="both"/>
              <w:rPr>
                <w:rFonts w:ascii="Montserrat" w:hAnsi="Montserrat"/>
                <w:i w:val="0"/>
                <w:iCs w:val="0"/>
              </w:rPr>
            </w:pPr>
          </w:p>
          <w:p w14:paraId="5A9A4511" w14:textId="77777777" w:rsidR="000D5091" w:rsidRDefault="000D5091" w:rsidP="000D5091">
            <w:pPr>
              <w:pStyle w:val="Brdtekst"/>
              <w:jc w:val="both"/>
              <w:rPr>
                <w:rFonts w:ascii="Montserrat" w:hAnsi="Montserrat"/>
                <w:i w:val="0"/>
                <w:iCs w:val="0"/>
              </w:rPr>
            </w:pPr>
            <w:r w:rsidRPr="000D5091">
              <w:rPr>
                <w:rFonts w:ascii="Montserrat" w:hAnsi="Montserrat"/>
                <w:i w:val="0"/>
                <w:iCs w:val="0"/>
              </w:rPr>
              <w:t>Modelkontrakten kan bruges af andre direktører end den administrerende direktør, herunder funktionsdirektør, underdirektør, afdelingschefer/-ledere, funktionsledere, projektledere o. lign., der uanset titel er omfattet af Funktionær- og Ferieloven, og som er privatansatte. For offentligt ansatte ledere og ledere ansat i staten se følgende links:</w:t>
            </w:r>
          </w:p>
          <w:p w14:paraId="56CF3032" w14:textId="5D1A7228" w:rsidR="000D5091" w:rsidRPr="000D5091" w:rsidRDefault="000D5091" w:rsidP="000D5091">
            <w:pPr>
              <w:pStyle w:val="Brdtekst"/>
              <w:jc w:val="both"/>
              <w:rPr>
                <w:rFonts w:ascii="Montserrat" w:hAnsi="Montserrat"/>
                <w:i w:val="0"/>
                <w:iCs w:val="0"/>
              </w:rPr>
            </w:pPr>
            <w:r w:rsidRPr="000D5091">
              <w:rPr>
                <w:rFonts w:ascii="Montserrat" w:hAnsi="Montserrat"/>
                <w:i w:val="0"/>
                <w:iCs w:val="0"/>
              </w:rPr>
              <w:t xml:space="preserve"> </w:t>
            </w:r>
          </w:p>
          <w:p w14:paraId="6578E3E0" w14:textId="77777777" w:rsidR="000D5091" w:rsidRPr="000D5091" w:rsidRDefault="00000000" w:rsidP="000D5091">
            <w:pPr>
              <w:pStyle w:val="Brdtekst"/>
              <w:jc w:val="both"/>
              <w:rPr>
                <w:rFonts w:ascii="Montserrat" w:hAnsi="Montserrat"/>
                <w:i w:val="0"/>
                <w:iCs w:val="0"/>
              </w:rPr>
            </w:pPr>
            <w:hyperlink r:id="rId10" w:history="1">
              <w:r w:rsidR="000D5091" w:rsidRPr="000D5091">
                <w:rPr>
                  <w:rStyle w:val="Hyperlink"/>
                  <w:rFonts w:ascii="Montserrat" w:hAnsi="Montserrat"/>
                  <w:i w:val="0"/>
                  <w:iCs w:val="0"/>
                </w:rPr>
                <w:t>Chef i kommune</w:t>
              </w:r>
            </w:hyperlink>
          </w:p>
          <w:p w14:paraId="69CAEFEC" w14:textId="77777777" w:rsidR="000D5091" w:rsidRPr="000D5091" w:rsidRDefault="00000000" w:rsidP="000D5091">
            <w:pPr>
              <w:pStyle w:val="Brdtekst"/>
              <w:jc w:val="both"/>
              <w:rPr>
                <w:rFonts w:ascii="Montserrat" w:hAnsi="Montserrat"/>
                <w:i w:val="0"/>
                <w:iCs w:val="0"/>
              </w:rPr>
            </w:pPr>
            <w:hyperlink r:id="rId11" w:history="1">
              <w:r w:rsidR="000D5091" w:rsidRPr="000D5091">
                <w:rPr>
                  <w:rStyle w:val="Hyperlink"/>
                  <w:rFonts w:ascii="Montserrat" w:hAnsi="Montserrat"/>
                  <w:i w:val="0"/>
                  <w:iCs w:val="0"/>
                </w:rPr>
                <w:t>Chef i staten</w:t>
              </w:r>
            </w:hyperlink>
          </w:p>
          <w:p w14:paraId="296331FD" w14:textId="77777777" w:rsidR="000D5091" w:rsidRPr="000D5091" w:rsidRDefault="000D5091" w:rsidP="000D5091">
            <w:pPr>
              <w:pStyle w:val="Brdtekst"/>
              <w:jc w:val="both"/>
              <w:rPr>
                <w:rFonts w:ascii="Montserrat" w:hAnsi="Montserrat"/>
                <w:i w:val="0"/>
                <w:iCs w:val="0"/>
              </w:rPr>
            </w:pPr>
          </w:p>
          <w:p w14:paraId="67551320" w14:textId="77777777" w:rsidR="000D5091" w:rsidRPr="000D5091" w:rsidRDefault="000D5091" w:rsidP="000D5091">
            <w:pPr>
              <w:jc w:val="both"/>
              <w:rPr>
                <w:rFonts w:ascii="Montserrat" w:hAnsi="Montserrat"/>
                <w:b/>
                <w:caps/>
                <w:spacing w:val="40"/>
                <w:sz w:val="20"/>
              </w:rPr>
            </w:pPr>
          </w:p>
          <w:p w14:paraId="6AD8564A" w14:textId="6E51E51B" w:rsidR="00755A27" w:rsidRPr="007C3618" w:rsidRDefault="00755A27" w:rsidP="000D5091">
            <w:pPr>
              <w:pStyle w:val="Brdtekst"/>
              <w:jc w:val="both"/>
            </w:pPr>
          </w:p>
        </w:tc>
      </w:tr>
      <w:tr w:rsidR="00755A27" w:rsidRPr="00391199" w14:paraId="72163AE8"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02B4B3C2" w14:textId="77777777" w:rsidR="000D5091" w:rsidRPr="000D5091" w:rsidRDefault="000D5091" w:rsidP="000D5091">
            <w:pPr>
              <w:pStyle w:val="Brdtekst"/>
              <w:jc w:val="both"/>
              <w:rPr>
                <w:rFonts w:ascii="Montserrat" w:hAnsi="Montserrat"/>
                <w:b/>
                <w:bCs/>
                <w:caps/>
                <w:spacing w:val="40"/>
              </w:rPr>
            </w:pPr>
            <w:r w:rsidRPr="000D5091">
              <w:rPr>
                <w:rFonts w:ascii="Montserrat" w:hAnsi="Montserrat"/>
                <w:i w:val="0"/>
                <w:iCs w:val="0"/>
              </w:rPr>
              <w:t>[</w:t>
            </w:r>
            <w:r w:rsidRPr="000D5091">
              <w:rPr>
                <w:rFonts w:ascii="Montserrat" w:hAnsi="Montserrat"/>
              </w:rPr>
              <w:t>Direktørkontrakten er udarbejdet med udgangspunkt i et aktieselskab, hvorfor kontrakten skal tilpasses, såfremt der er tale om ansættelse i et anpartsselskab, interessentselskab, selvejende institution eller personligt selskab. Bemærk at alle steder, hvor teksten er markeret med kursiv, skal der indsættes oplysninger, foretages et valg mellem flere muligheder eller foretages et til – eller fravalg.</w:t>
            </w:r>
            <w:r w:rsidRPr="000D5091">
              <w:rPr>
                <w:rFonts w:ascii="Montserrat" w:hAnsi="Montserrat"/>
                <w:i w:val="0"/>
                <w:iCs w:val="0"/>
              </w:rPr>
              <w:t xml:space="preserve">] </w:t>
            </w:r>
          </w:p>
          <w:p w14:paraId="4AC7E7D9" w14:textId="77777777" w:rsidR="00755A27" w:rsidRPr="009D33BB" w:rsidRDefault="00755A27" w:rsidP="000D5091">
            <w:pPr>
              <w:pStyle w:val="Brdtekst"/>
              <w:jc w:val="both"/>
              <w:rPr>
                <w:color w:val="000000"/>
              </w:rPr>
            </w:pPr>
          </w:p>
        </w:tc>
      </w:tr>
      <w:tr w:rsidR="00755A27" w:rsidRPr="00391199" w14:paraId="1CC9E014" w14:textId="77777777" w:rsidTr="00602E7B">
        <w:trPr>
          <w:trHeight w:hRule="exact" w:val="1361"/>
        </w:trPr>
        <w:tc>
          <w:tcPr>
            <w:tcW w:w="5239" w:type="dxa"/>
            <w:tcBorders>
              <w:top w:val="nil"/>
              <w:left w:val="nil"/>
              <w:bottom w:val="nil"/>
              <w:right w:val="nil"/>
            </w:tcBorders>
            <w:tcMar>
              <w:top w:w="0" w:type="dxa"/>
            </w:tcMar>
          </w:tcPr>
          <w:p w14:paraId="59DED6A2" w14:textId="77777777" w:rsidR="00755A27" w:rsidRDefault="00755A27" w:rsidP="00602E7B">
            <w:pPr>
              <w:pStyle w:val="Kontakt"/>
            </w:pPr>
            <w:r>
              <w:t>KONTAKT</w:t>
            </w:r>
          </w:p>
          <w:p w14:paraId="482141E8" w14:textId="77777777" w:rsidR="00ED6B5F" w:rsidRPr="00E80548" w:rsidRDefault="00ED6B5F" w:rsidP="00ED6B5F">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3EEA45D6" w14:textId="77777777" w:rsidR="00ED6B5F" w:rsidRDefault="00ED6B5F" w:rsidP="00ED6B5F">
            <w:pPr>
              <w:pStyle w:val="Kontaktinfo"/>
            </w:pPr>
            <w:r>
              <w:rPr>
                <w:rFonts w:ascii="Montserrat Medium" w:hAnsi="Montserrat Medium"/>
              </w:rPr>
              <w:fldChar w:fldCharType="end"/>
            </w:r>
            <w:r>
              <w:t xml:space="preserve">+45 33 18 48 48 </w:t>
            </w:r>
          </w:p>
          <w:p w14:paraId="3C85F371" w14:textId="77777777" w:rsidR="00ED6B5F" w:rsidRDefault="00ED6B5F" w:rsidP="00ED6B5F">
            <w:pPr>
              <w:pStyle w:val="Kontaktinfo"/>
            </w:pPr>
          </w:p>
          <w:p w14:paraId="79D90193" w14:textId="77777777" w:rsidR="00ED6B5F" w:rsidRDefault="00000000" w:rsidP="00ED6B5F">
            <w:pPr>
              <w:pStyle w:val="Kontaktinfo"/>
            </w:pPr>
            <w:hyperlink r:id="rId12" w:history="1">
              <w:r w:rsidR="00ED6B5F" w:rsidRPr="00CC5129">
                <w:rPr>
                  <w:rStyle w:val="Hyperlink"/>
                </w:rPr>
                <w:t>Læs mere om kontrakten her</w:t>
              </w:r>
            </w:hyperlink>
          </w:p>
          <w:p w14:paraId="659B4CDF" w14:textId="59987083" w:rsidR="00755A27" w:rsidRDefault="00755A27" w:rsidP="00602E7B">
            <w:pPr>
              <w:pStyle w:val="Kontaktinfo"/>
            </w:pPr>
          </w:p>
        </w:tc>
        <w:tc>
          <w:tcPr>
            <w:tcW w:w="3944" w:type="dxa"/>
            <w:tcBorders>
              <w:top w:val="nil"/>
              <w:left w:val="nil"/>
              <w:bottom w:val="nil"/>
              <w:right w:val="nil"/>
            </w:tcBorders>
          </w:tcPr>
          <w:p w14:paraId="11E0F2FD" w14:textId="77777777" w:rsidR="00755A27" w:rsidRDefault="00755A27" w:rsidP="00602E7B">
            <w:pPr>
              <w:pStyle w:val="Kontaktinfo"/>
              <w:jc w:val="right"/>
            </w:pPr>
          </w:p>
          <w:p w14:paraId="7DD67D91" w14:textId="77777777" w:rsidR="00755A27" w:rsidRDefault="00755A27" w:rsidP="00602E7B">
            <w:pPr>
              <w:pStyle w:val="Kontaktinfo"/>
              <w:jc w:val="right"/>
            </w:pPr>
            <w:r>
              <w:t>Kalvebod Brygge 31-33</w:t>
            </w:r>
          </w:p>
          <w:p w14:paraId="289C2395" w14:textId="77777777" w:rsidR="00755A27" w:rsidRDefault="00755A27" w:rsidP="00602E7B">
            <w:pPr>
              <w:pStyle w:val="Kontaktinfo"/>
              <w:jc w:val="right"/>
            </w:pPr>
            <w:r>
              <w:t>1560 København</w:t>
            </w:r>
          </w:p>
          <w:p w14:paraId="090DC102" w14:textId="77777777" w:rsidR="00755A27" w:rsidRDefault="00755A27" w:rsidP="00602E7B">
            <w:pPr>
              <w:pStyle w:val="Kontaktinfo"/>
              <w:jc w:val="right"/>
            </w:pPr>
          </w:p>
          <w:p w14:paraId="6FB20DD7" w14:textId="77777777" w:rsidR="00755A27" w:rsidRPr="003F6F74" w:rsidRDefault="00755A27" w:rsidP="00602E7B">
            <w:pPr>
              <w:pStyle w:val="Kontaktinfo"/>
              <w:jc w:val="right"/>
              <w:rPr>
                <w:rFonts w:ascii="Montserrat Medium" w:hAnsi="Montserrat Medium"/>
              </w:rPr>
            </w:pPr>
            <w:r w:rsidRPr="003F6F74">
              <w:rPr>
                <w:rFonts w:ascii="Montserrat Medium" w:hAnsi="Montserrat Medium"/>
              </w:rPr>
              <w:t>ida.dk</w:t>
            </w:r>
          </w:p>
        </w:tc>
      </w:tr>
      <w:bookmarkEnd w:id="0"/>
    </w:tbl>
    <w:p w14:paraId="6E2A131B" w14:textId="77777777" w:rsidR="00755A27" w:rsidRDefault="00755A27">
      <w:pPr>
        <w:jc w:val="both"/>
        <w:rPr>
          <w:b/>
          <w:caps/>
          <w:spacing w:val="40"/>
        </w:rPr>
        <w:sectPr w:rsidR="00755A27" w:rsidSect="00755A27">
          <w:headerReference w:type="even" r:id="rId13"/>
          <w:headerReference w:type="default" r:id="rId14"/>
          <w:footerReference w:type="even" r:id="rId15"/>
          <w:footerReference w:type="default" r:id="rId16"/>
          <w:headerReference w:type="first" r:id="rId17"/>
          <w:footerReference w:type="first" r:id="rId18"/>
          <w:pgSz w:w="11906" w:h="16838"/>
          <w:pgMar w:top="1361" w:right="1361" w:bottom="964" w:left="1361" w:header="567" w:footer="340" w:gutter="0"/>
          <w:pgNumType w:start="0"/>
          <w:cols w:space="720"/>
          <w:titlePg/>
          <w:docGrid w:linePitch="326"/>
        </w:sectPr>
      </w:pPr>
    </w:p>
    <w:p w14:paraId="40480058" w14:textId="77777777" w:rsidR="00930A07" w:rsidRPr="00F22D64" w:rsidRDefault="00F22D64" w:rsidP="00F22D64">
      <w:pPr>
        <w:jc w:val="center"/>
        <w:rPr>
          <w:b/>
        </w:rPr>
      </w:pPr>
      <w:r w:rsidRPr="00F22D64">
        <w:rPr>
          <w:b/>
        </w:rPr>
        <w:lastRenderedPageBreak/>
        <w:t>DIREKTØRKONTRAKT</w:t>
      </w:r>
    </w:p>
    <w:p w14:paraId="25420E28" w14:textId="77777777" w:rsidR="00930A07" w:rsidRDefault="00930A07">
      <w:pPr>
        <w:jc w:val="both"/>
      </w:pPr>
    </w:p>
    <w:p w14:paraId="7225D45E" w14:textId="77777777" w:rsidR="00930A07" w:rsidRDefault="00930A07">
      <w:pPr>
        <w:jc w:val="both"/>
      </w:pPr>
    </w:p>
    <w:p w14:paraId="30511110" w14:textId="77777777" w:rsidR="00930A07" w:rsidRDefault="00930A07">
      <w:pPr>
        <w:jc w:val="both"/>
      </w:pPr>
    </w:p>
    <w:p w14:paraId="3108507B" w14:textId="77777777" w:rsidR="00930A07" w:rsidRDefault="00930A07">
      <w:pPr>
        <w:jc w:val="both"/>
      </w:pPr>
    </w:p>
    <w:p w14:paraId="270444F8" w14:textId="77777777" w:rsidR="00930A07" w:rsidRDefault="00930A07">
      <w:pPr>
        <w:jc w:val="both"/>
      </w:pPr>
    </w:p>
    <w:p w14:paraId="69D6A01A" w14:textId="77777777" w:rsidR="00930A07" w:rsidRDefault="00930A07">
      <w:pPr>
        <w:pStyle w:val="DSAnormal"/>
        <w:tabs>
          <w:tab w:val="clear" w:pos="851"/>
          <w:tab w:val="clear" w:pos="1701"/>
          <w:tab w:val="clear" w:pos="2268"/>
          <w:tab w:val="clear" w:pos="5103"/>
          <w:tab w:val="clear" w:pos="7088"/>
          <w:tab w:val="clear" w:pos="7655"/>
          <w:tab w:val="clear" w:pos="9639"/>
        </w:tabs>
      </w:pPr>
      <w:r>
        <w:t>Mellem undertegnede parter</w:t>
      </w:r>
      <w:r>
        <w:tab/>
      </w:r>
    </w:p>
    <w:p w14:paraId="69C9069F"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00FE14B"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 navn</w:t>
      </w:r>
      <w:r>
        <w:rPr>
          <w:rFonts w:ascii="Symbol" w:eastAsia="Symbol" w:hAnsi="Symbol" w:cs="Symbol"/>
        </w:rPr>
        <w:t>]</w:t>
      </w:r>
      <w:r>
        <w:t xml:space="preserve"> </w:t>
      </w:r>
    </w:p>
    <w:p w14:paraId="5C42EAC9"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 adresse</w:t>
      </w:r>
      <w:r>
        <w:rPr>
          <w:rFonts w:ascii="Symbol" w:eastAsia="Symbol" w:hAnsi="Symbol" w:cs="Symbol"/>
        </w:rPr>
        <w:t>]</w:t>
      </w:r>
    </w:p>
    <w:p w14:paraId="0E361A7B"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w:t>
      </w:r>
      <w:r>
        <w:t xml:space="preserve"> </w:t>
      </w:r>
      <w:r>
        <w:rPr>
          <w:i/>
          <w:iCs/>
        </w:rPr>
        <w:t>postnr. og by</w:t>
      </w:r>
      <w:r>
        <w:rPr>
          <w:rFonts w:ascii="Symbol" w:eastAsia="Symbol" w:hAnsi="Symbol" w:cs="Symbol"/>
        </w:rPr>
        <w:t>]</w:t>
      </w:r>
    </w:p>
    <w:p w14:paraId="4CA2A505" w14:textId="77777777" w:rsidR="001969A5" w:rsidRDefault="001969A5">
      <w:pPr>
        <w:pStyle w:val="DSAnormal"/>
        <w:tabs>
          <w:tab w:val="clear" w:pos="851"/>
          <w:tab w:val="clear" w:pos="1701"/>
          <w:tab w:val="clear" w:pos="2268"/>
          <w:tab w:val="clear" w:pos="5103"/>
          <w:tab w:val="clear" w:pos="7088"/>
          <w:tab w:val="clear" w:pos="7655"/>
          <w:tab w:val="clear" w:pos="9639"/>
        </w:tabs>
        <w:ind w:firstLine="3402"/>
      </w:pPr>
      <w:r>
        <w:t>[</w:t>
      </w:r>
      <w:r w:rsidRPr="00001AC2">
        <w:rPr>
          <w:i/>
        </w:rPr>
        <w:t xml:space="preserve">indsæt </w:t>
      </w:r>
      <w:r>
        <w:rPr>
          <w:i/>
        </w:rPr>
        <w:t xml:space="preserve">evt. </w:t>
      </w:r>
      <w:r w:rsidRPr="00001AC2">
        <w:rPr>
          <w:i/>
        </w:rPr>
        <w:t>CPR-nr</w:t>
      </w:r>
      <w:r>
        <w:t>]</w:t>
      </w:r>
    </w:p>
    <w:p w14:paraId="16A17D7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4C573777" w14:textId="77777777" w:rsidR="00930A07" w:rsidRDefault="00930A07">
      <w:pPr>
        <w:pStyle w:val="DSAnormal"/>
        <w:tabs>
          <w:tab w:val="clear" w:pos="851"/>
          <w:tab w:val="clear" w:pos="1701"/>
          <w:tab w:val="clear" w:pos="2268"/>
          <w:tab w:val="clear" w:pos="5103"/>
          <w:tab w:val="clear" w:pos="7088"/>
          <w:tab w:val="clear" w:pos="7655"/>
          <w:tab w:val="clear" w:pos="9639"/>
        </w:tabs>
        <w:ind w:left="2098" w:firstLine="1304"/>
      </w:pPr>
      <w:r>
        <w:t>(herefter kaldet Direktøren)</w:t>
      </w:r>
    </w:p>
    <w:p w14:paraId="48F7A606"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FA90D31" w14:textId="77777777" w:rsidR="00930A07" w:rsidRDefault="00930A07">
      <w:pPr>
        <w:pStyle w:val="DSAnormal"/>
        <w:tabs>
          <w:tab w:val="clear" w:pos="851"/>
          <w:tab w:val="clear" w:pos="1701"/>
          <w:tab w:val="clear" w:pos="2268"/>
          <w:tab w:val="clear" w:pos="5103"/>
          <w:tab w:val="clear" w:pos="7088"/>
          <w:tab w:val="clear" w:pos="7655"/>
          <w:tab w:val="clear" w:pos="9639"/>
        </w:tabs>
      </w:pPr>
      <w:r>
        <w:t>og</w:t>
      </w:r>
    </w:p>
    <w:p w14:paraId="736C08E8"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29EB301"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 navn</w:t>
      </w:r>
      <w:r>
        <w:rPr>
          <w:rFonts w:ascii="Symbol" w:eastAsia="Symbol" w:hAnsi="Symbol" w:cs="Symbol"/>
        </w:rPr>
        <w:t>]</w:t>
      </w:r>
    </w:p>
    <w:p w14:paraId="6D45F79D"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w:t>
      </w:r>
      <w:r>
        <w:t xml:space="preserve"> </w:t>
      </w:r>
      <w:r>
        <w:rPr>
          <w:i/>
          <w:iCs/>
        </w:rPr>
        <w:t>adresse</w:t>
      </w:r>
      <w:r>
        <w:rPr>
          <w:rFonts w:ascii="Symbol" w:eastAsia="Symbol" w:hAnsi="Symbol" w:cs="Symbol"/>
        </w:rPr>
        <w:t>]</w:t>
      </w:r>
    </w:p>
    <w:p w14:paraId="30394277"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w:t>
      </w:r>
      <w:r>
        <w:t xml:space="preserve"> </w:t>
      </w:r>
      <w:r>
        <w:rPr>
          <w:i/>
          <w:iCs/>
        </w:rPr>
        <w:t>postnr. og by</w:t>
      </w:r>
      <w:r>
        <w:rPr>
          <w:rFonts w:ascii="Symbol" w:eastAsia="Symbol" w:hAnsi="Symbol" w:cs="Symbol"/>
        </w:rPr>
        <w:t>]</w:t>
      </w:r>
    </w:p>
    <w:p w14:paraId="1FB78F99"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 CVR-nr</w:t>
      </w:r>
      <w:r>
        <w:rPr>
          <w:rFonts w:ascii="Symbol" w:eastAsia="Symbol" w:hAnsi="Symbol" w:cs="Symbol"/>
        </w:rPr>
        <w:t>]</w:t>
      </w:r>
    </w:p>
    <w:p w14:paraId="600C952E"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DC3F32E" w14:textId="77777777" w:rsidR="00930A07" w:rsidRDefault="00930A07">
      <w:pPr>
        <w:pStyle w:val="DSAnormal"/>
        <w:tabs>
          <w:tab w:val="clear" w:pos="851"/>
          <w:tab w:val="clear" w:pos="1701"/>
          <w:tab w:val="clear" w:pos="2268"/>
          <w:tab w:val="clear" w:pos="5103"/>
          <w:tab w:val="clear" w:pos="7088"/>
          <w:tab w:val="clear" w:pos="7655"/>
          <w:tab w:val="clear" w:pos="9639"/>
        </w:tabs>
        <w:ind w:left="2098" w:firstLine="1304"/>
      </w:pPr>
      <w:r>
        <w:t>(herefter kaldet Selskabet)</w:t>
      </w:r>
    </w:p>
    <w:p w14:paraId="4155140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7ED8AEE" w14:textId="77777777" w:rsidR="00930A07" w:rsidRDefault="00930A07">
      <w:pPr>
        <w:pStyle w:val="DSAnormal"/>
        <w:tabs>
          <w:tab w:val="clear" w:pos="851"/>
          <w:tab w:val="clear" w:pos="1701"/>
          <w:tab w:val="clear" w:pos="2268"/>
          <w:tab w:val="clear" w:pos="5103"/>
          <w:tab w:val="clear" w:pos="7088"/>
          <w:tab w:val="clear" w:pos="7655"/>
          <w:tab w:val="clear" w:pos="9639"/>
        </w:tabs>
      </w:pPr>
      <w:r>
        <w:t>er der dags dato oprettet følgende direktørkontrakt:</w:t>
      </w:r>
    </w:p>
    <w:p w14:paraId="6EF7D67A" w14:textId="77777777" w:rsidR="00930A07" w:rsidRDefault="00930A07">
      <w:pPr>
        <w:jc w:val="both"/>
      </w:pPr>
    </w:p>
    <w:p w14:paraId="34EBF6A4" w14:textId="77777777" w:rsidR="00930A07" w:rsidRDefault="00930A07">
      <w:pPr>
        <w:jc w:val="both"/>
      </w:pPr>
    </w:p>
    <w:p w14:paraId="5B61AFD8" w14:textId="77777777" w:rsidR="00930A07" w:rsidRPr="008F471B" w:rsidRDefault="00930A07" w:rsidP="008F471B">
      <w:pPr>
        <w:rPr>
          <w:b/>
        </w:rPr>
      </w:pPr>
      <w:r w:rsidRPr="008F471B">
        <w:rPr>
          <w:b/>
        </w:rPr>
        <w:t xml:space="preserve">1. </w:t>
      </w:r>
      <w:r w:rsidRPr="008F471B">
        <w:rPr>
          <w:b/>
        </w:rPr>
        <w:tab/>
        <w:t xml:space="preserve">TILTRÆDEN, </w:t>
      </w:r>
      <w:r w:rsidR="008F471B" w:rsidRPr="008F471B">
        <w:rPr>
          <w:b/>
        </w:rPr>
        <w:t>ARBEJDSSTED OG ANSVARSOMRÅDE</w:t>
      </w:r>
      <w:r w:rsidRPr="008F471B">
        <w:rPr>
          <w:b/>
        </w:rPr>
        <w:t xml:space="preserve"> </w:t>
      </w:r>
    </w:p>
    <w:p w14:paraId="4DA3C922" w14:textId="77777777" w:rsidR="00930A07" w:rsidRDefault="00930A07">
      <w:pPr>
        <w:jc w:val="both"/>
        <w:rPr>
          <w:b/>
          <w:bCs/>
        </w:rPr>
      </w:pPr>
    </w:p>
    <w:p w14:paraId="1F680B20" w14:textId="77777777" w:rsidR="00930A07" w:rsidRDefault="00930A07" w:rsidP="00930A07">
      <w:pPr>
        <w:numPr>
          <w:ilvl w:val="1"/>
          <w:numId w:val="2"/>
        </w:numPr>
        <w:tabs>
          <w:tab w:val="clear" w:pos="360"/>
        </w:tabs>
        <w:autoSpaceDE w:val="0"/>
        <w:autoSpaceDN w:val="0"/>
        <w:adjustRightInd w:val="0"/>
        <w:ind w:left="1276" w:hanging="1276"/>
        <w:jc w:val="both"/>
      </w:pPr>
      <w:r>
        <w:t>Direktøren ansættes med titel af [</w:t>
      </w:r>
      <w:r>
        <w:rPr>
          <w:i/>
          <w:iCs/>
        </w:rPr>
        <w:t>indsæt stillingsbetegnelse, eksempelvis direktør, underdirektør, vicedirektør, økonomidirektør, salgsdirektør, Vice President</w:t>
      </w:r>
      <w:r>
        <w:t>] og tiltræder stillingen med virkning fra [</w:t>
      </w:r>
      <w:r>
        <w:rPr>
          <w:i/>
          <w:iCs/>
        </w:rPr>
        <w:t>indsæt dato og år</w:t>
      </w:r>
      <w:r>
        <w:t>].</w:t>
      </w:r>
      <w:r w:rsidR="001969A5">
        <w:t xml:space="preserve"> </w:t>
      </w:r>
      <w:r w:rsidR="001969A5" w:rsidRPr="001969A5">
        <w:t xml:space="preserve">[Ancienniteten beregnes fra </w:t>
      </w:r>
      <w:r w:rsidR="001969A5" w:rsidRPr="00001AC2">
        <w:rPr>
          <w:i/>
        </w:rPr>
        <w:t>[dato og år]</w:t>
      </w:r>
      <w:r w:rsidR="001969A5" w:rsidRPr="001969A5">
        <w:t>.]</w:t>
      </w:r>
    </w:p>
    <w:p w14:paraId="757F8212" w14:textId="77777777" w:rsidR="00930A07" w:rsidRDefault="00930A07">
      <w:pPr>
        <w:autoSpaceDE w:val="0"/>
        <w:autoSpaceDN w:val="0"/>
        <w:adjustRightInd w:val="0"/>
        <w:jc w:val="both"/>
      </w:pPr>
    </w:p>
    <w:p w14:paraId="37ADD644" w14:textId="77777777" w:rsidR="00930A07" w:rsidRDefault="00930A07" w:rsidP="00930A07">
      <w:pPr>
        <w:numPr>
          <w:ilvl w:val="1"/>
          <w:numId w:val="2"/>
        </w:numPr>
        <w:tabs>
          <w:tab w:val="clear" w:pos="360"/>
        </w:tabs>
        <w:autoSpaceDE w:val="0"/>
        <w:autoSpaceDN w:val="0"/>
        <w:adjustRightInd w:val="0"/>
        <w:ind w:left="1276" w:hanging="1276"/>
        <w:jc w:val="both"/>
      </w:pPr>
      <w:r>
        <w:t>Arbejdsstedet er [</w:t>
      </w:r>
      <w:r>
        <w:rPr>
          <w:i/>
          <w:iCs/>
        </w:rPr>
        <w:t>indsæt adresse</w:t>
      </w:r>
      <w:r>
        <w:t>]. I den udstrækning dette er foreneligt med Selskabets drift</w:t>
      </w:r>
      <w:r w:rsidR="004D6684">
        <w:t xml:space="preserve"> samt </w:t>
      </w:r>
      <w:r w:rsidR="001969A5">
        <w:t>Direktørens ønske</w:t>
      </w:r>
      <w:r>
        <w:t xml:space="preserve">, har Direktøren ret til at udføre arbejdet fra den dertil etablerede hjemmearbejdsplads. </w:t>
      </w:r>
    </w:p>
    <w:p w14:paraId="2301AD92" w14:textId="77777777" w:rsidR="00930A07" w:rsidRDefault="00930A07">
      <w:pPr>
        <w:autoSpaceDE w:val="0"/>
        <w:autoSpaceDN w:val="0"/>
        <w:adjustRightInd w:val="0"/>
        <w:jc w:val="both"/>
      </w:pPr>
    </w:p>
    <w:p w14:paraId="126C7CBA" w14:textId="77777777" w:rsidR="00930A07" w:rsidRDefault="00930A07" w:rsidP="00930A07">
      <w:pPr>
        <w:numPr>
          <w:ilvl w:val="1"/>
          <w:numId w:val="2"/>
        </w:numPr>
        <w:tabs>
          <w:tab w:val="clear" w:pos="360"/>
        </w:tabs>
        <w:autoSpaceDE w:val="0"/>
        <w:autoSpaceDN w:val="0"/>
        <w:adjustRightInd w:val="0"/>
        <w:ind w:left="1276" w:hanging="1276"/>
        <w:jc w:val="both"/>
      </w:pPr>
      <w:r>
        <w:rPr>
          <w:iCs/>
        </w:rPr>
        <w:t>Direktørens arbejds- og ansvarsområde fremgår af en stillingsbeskrivelse, der fastlægges</w:t>
      </w:r>
      <w:r w:rsidR="001969A5">
        <w:rPr>
          <w:iCs/>
        </w:rPr>
        <w:t xml:space="preserve"> i samarbejde med</w:t>
      </w:r>
      <w:r>
        <w:rPr>
          <w:iCs/>
        </w:rPr>
        <w:t xml:space="preserve"> den administrerende direktør</w:t>
      </w:r>
      <w:r w:rsidR="001969A5">
        <w:rPr>
          <w:iCs/>
        </w:rPr>
        <w:t>.</w:t>
      </w:r>
      <w:r>
        <w:rPr>
          <w:iCs/>
        </w:rPr>
        <w:t xml:space="preserve"> </w:t>
      </w:r>
    </w:p>
    <w:p w14:paraId="66F9B85F" w14:textId="77777777" w:rsidR="00930A07" w:rsidRDefault="00930A07">
      <w:pPr>
        <w:autoSpaceDE w:val="0"/>
        <w:autoSpaceDN w:val="0"/>
        <w:adjustRightInd w:val="0"/>
        <w:jc w:val="both"/>
        <w:rPr>
          <w:iCs/>
        </w:rPr>
      </w:pPr>
    </w:p>
    <w:p w14:paraId="1522F552" w14:textId="77777777" w:rsidR="00930A07" w:rsidRPr="000719BE" w:rsidRDefault="00930A07" w:rsidP="00930A07">
      <w:pPr>
        <w:numPr>
          <w:ilvl w:val="1"/>
          <w:numId w:val="2"/>
        </w:numPr>
        <w:tabs>
          <w:tab w:val="clear" w:pos="360"/>
        </w:tabs>
        <w:autoSpaceDE w:val="0"/>
        <w:autoSpaceDN w:val="0"/>
        <w:adjustRightInd w:val="0"/>
        <w:ind w:left="1276" w:hanging="1276"/>
        <w:jc w:val="both"/>
      </w:pPr>
      <w:r>
        <w:rPr>
          <w:iCs/>
        </w:rPr>
        <w:t>Som bilag 1 til nærværende direktørkontrakt vedlægges en stillingsbeskrivelse som er at betragte som en integreret del af nærværende direktørkontrakt.</w:t>
      </w:r>
    </w:p>
    <w:p w14:paraId="00BD3D80" w14:textId="77777777" w:rsidR="000719BE" w:rsidRDefault="000719BE" w:rsidP="000719BE">
      <w:pPr>
        <w:pStyle w:val="Listeafsnit"/>
      </w:pPr>
    </w:p>
    <w:p w14:paraId="689394B8" w14:textId="77777777" w:rsidR="000719BE" w:rsidRDefault="000719BE" w:rsidP="000719BE">
      <w:pPr>
        <w:autoSpaceDE w:val="0"/>
        <w:autoSpaceDN w:val="0"/>
        <w:adjustRightInd w:val="0"/>
        <w:ind w:left="1276"/>
        <w:jc w:val="both"/>
      </w:pPr>
    </w:p>
    <w:p w14:paraId="792A1856" w14:textId="77777777" w:rsidR="00930A07" w:rsidRDefault="00930A07">
      <w:pPr>
        <w:jc w:val="both"/>
      </w:pPr>
    </w:p>
    <w:p w14:paraId="5EF49B5E" w14:textId="376081FD" w:rsidR="00930A07" w:rsidRPr="008F471B" w:rsidRDefault="008F471B" w:rsidP="008F471B">
      <w:pPr>
        <w:ind w:left="1276" w:hanging="1276"/>
        <w:rPr>
          <w:b/>
        </w:rPr>
      </w:pPr>
      <w:r w:rsidRPr="008F471B">
        <w:rPr>
          <w:b/>
        </w:rPr>
        <w:lastRenderedPageBreak/>
        <w:t xml:space="preserve">2. </w:t>
      </w:r>
      <w:r w:rsidRPr="008F471B">
        <w:rPr>
          <w:b/>
        </w:rPr>
        <w:tab/>
        <w:t>FORHOLDET TIL BESTYRELSEN OG DEN ADMINISTRERENDE DIREKTØR</w:t>
      </w:r>
    </w:p>
    <w:p w14:paraId="68F9565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4073193C" w14:textId="77777777" w:rsidR="00930A07" w:rsidRDefault="00930A07" w:rsidP="00930A07">
      <w:pPr>
        <w:numPr>
          <w:ilvl w:val="1"/>
          <w:numId w:val="1"/>
        </w:numPr>
        <w:tabs>
          <w:tab w:val="clear" w:pos="1305"/>
        </w:tabs>
        <w:autoSpaceDE w:val="0"/>
        <w:autoSpaceDN w:val="0"/>
        <w:adjustRightInd w:val="0"/>
        <w:jc w:val="both"/>
        <w:outlineLvl w:val="0"/>
      </w:pPr>
      <w:r>
        <w:rPr>
          <w:bCs/>
        </w:rPr>
        <w:t>Direktøren refererer direkte til den administrerende direktør.</w:t>
      </w:r>
    </w:p>
    <w:p w14:paraId="1A9BD868" w14:textId="77777777" w:rsidR="00930A07" w:rsidRDefault="00930A07">
      <w:pPr>
        <w:autoSpaceDE w:val="0"/>
        <w:autoSpaceDN w:val="0"/>
        <w:adjustRightInd w:val="0"/>
        <w:jc w:val="both"/>
        <w:outlineLvl w:val="0"/>
      </w:pPr>
    </w:p>
    <w:p w14:paraId="67C9DDCD" w14:textId="77777777" w:rsidR="00930A07" w:rsidRDefault="00930A07" w:rsidP="00930A07">
      <w:pPr>
        <w:numPr>
          <w:ilvl w:val="1"/>
          <w:numId w:val="1"/>
        </w:numPr>
        <w:tabs>
          <w:tab w:val="clear" w:pos="1305"/>
        </w:tabs>
        <w:autoSpaceDE w:val="0"/>
        <w:autoSpaceDN w:val="0"/>
        <w:adjustRightInd w:val="0"/>
        <w:jc w:val="both"/>
        <w:outlineLvl w:val="0"/>
      </w:pPr>
      <w:r>
        <w:t>Direktøren har ansvaret for den daglige ledelse af [</w:t>
      </w:r>
      <w:r>
        <w:rPr>
          <w:i/>
          <w:iCs/>
        </w:rPr>
        <w:t>indsæt område, afdeling(er) eller lignende</w:t>
      </w:r>
      <w:r>
        <w:t>], jf. stillingsbeskrivelsen.</w:t>
      </w:r>
    </w:p>
    <w:p w14:paraId="464F0160" w14:textId="77777777" w:rsidR="00930A07" w:rsidRDefault="00930A07">
      <w:pPr>
        <w:autoSpaceDE w:val="0"/>
        <w:autoSpaceDN w:val="0"/>
        <w:adjustRightInd w:val="0"/>
        <w:jc w:val="both"/>
        <w:outlineLvl w:val="0"/>
      </w:pPr>
    </w:p>
    <w:p w14:paraId="5FF49C09" w14:textId="77777777" w:rsidR="00930A07" w:rsidRDefault="00930A07">
      <w:pPr>
        <w:pStyle w:val="Brdtekstindrykning"/>
        <w:autoSpaceDE w:val="0"/>
        <w:autoSpaceDN w:val="0"/>
        <w:adjustRightInd w:val="0"/>
        <w:outlineLvl w:val="0"/>
      </w:pPr>
      <w:r>
        <w:t>2.3</w:t>
      </w:r>
      <w:r>
        <w:tab/>
        <w:t>Direktøren er inden for sit funktionsområde og overfor den administrerende direktør ansvarlig for, at Selskabets virksomhed foregår i overensstemmelse med Selskabets vedtægter og lovgivningen.</w:t>
      </w:r>
    </w:p>
    <w:p w14:paraId="4612EF25" w14:textId="77777777" w:rsidR="00930A07" w:rsidRDefault="00930A07">
      <w:pPr>
        <w:autoSpaceDE w:val="0"/>
        <w:autoSpaceDN w:val="0"/>
        <w:adjustRightInd w:val="0"/>
        <w:jc w:val="both"/>
        <w:outlineLvl w:val="0"/>
      </w:pPr>
    </w:p>
    <w:p w14:paraId="5F6D2B2B" w14:textId="77777777" w:rsidR="00930A07" w:rsidRDefault="00930A07">
      <w:pPr>
        <w:pStyle w:val="Brdtekstindrykning"/>
        <w:autoSpaceDE w:val="0"/>
        <w:autoSpaceDN w:val="0"/>
        <w:adjustRightInd w:val="0"/>
        <w:outlineLvl w:val="0"/>
      </w:pPr>
      <w:r>
        <w:t>2.4</w:t>
      </w:r>
      <w:r>
        <w:tab/>
        <w:t>Alle spørgsmål af ekstraordinær karakter eller af stor betydning skal forelægges den administrerende direktør, der afgør hvorvidt spøgsmålet skal forelægges bestyrelsen.</w:t>
      </w:r>
    </w:p>
    <w:p w14:paraId="7A1DEA75" w14:textId="77777777" w:rsidR="00930A07" w:rsidRDefault="00930A07">
      <w:pPr>
        <w:autoSpaceDE w:val="0"/>
        <w:autoSpaceDN w:val="0"/>
        <w:adjustRightInd w:val="0"/>
        <w:jc w:val="both"/>
        <w:outlineLvl w:val="0"/>
      </w:pPr>
    </w:p>
    <w:p w14:paraId="68B88289" w14:textId="77777777" w:rsidR="00930A07" w:rsidRDefault="00930A07">
      <w:pPr>
        <w:autoSpaceDE w:val="0"/>
        <w:autoSpaceDN w:val="0"/>
        <w:adjustRightInd w:val="0"/>
        <w:ind w:left="1304" w:hanging="1304"/>
        <w:jc w:val="both"/>
        <w:outlineLvl w:val="0"/>
      </w:pPr>
      <w:r>
        <w:t>2.5</w:t>
      </w:r>
      <w:r>
        <w:tab/>
        <w:t>Ved spørgsmål af ekstraordinær karakter eller stor betydning forstås [</w:t>
      </w:r>
      <w:r>
        <w:rPr>
          <w:i/>
        </w:rPr>
        <w:t>indsæt eksempelvis: køb, salg eller pantsætning af fast ejendom, ansættelse eller afskedigelse af ledende medarbejdere, væsentlige udvidelser eller indskrænkninger i forretningsområder samt øvrige dispositioner, der pådrager Selskabet forpligtelser for mere end kr.</w:t>
      </w:r>
      <w:r w:rsidR="00A562B6">
        <w:rPr>
          <w:i/>
        </w:rPr>
        <w:t xml:space="preserve"> </w:t>
      </w:r>
      <w:r>
        <w:t>[</w:t>
      </w:r>
      <w:r>
        <w:rPr>
          <w:i/>
        </w:rPr>
        <w:t>indsæt beløb</w:t>
      </w:r>
      <w:r>
        <w:t>]].</w:t>
      </w:r>
    </w:p>
    <w:p w14:paraId="0974C1AD" w14:textId="77777777" w:rsidR="00930A07" w:rsidRDefault="00930A07">
      <w:pPr>
        <w:autoSpaceDE w:val="0"/>
        <w:autoSpaceDN w:val="0"/>
        <w:adjustRightInd w:val="0"/>
        <w:jc w:val="both"/>
        <w:outlineLvl w:val="0"/>
      </w:pPr>
    </w:p>
    <w:p w14:paraId="5F36BFA5" w14:textId="77777777" w:rsidR="00930A07" w:rsidRDefault="00930A07">
      <w:pPr>
        <w:pStyle w:val="Brdtekstindrykning"/>
        <w:autoSpaceDE w:val="0"/>
        <w:autoSpaceDN w:val="0"/>
        <w:adjustRightInd w:val="0"/>
        <w:outlineLvl w:val="0"/>
      </w:pPr>
      <w:r>
        <w:t>2.6</w:t>
      </w:r>
      <w:r>
        <w:tab/>
        <w:t>Direktøren er forpligtet til loyalt at følge den administrerende direktørs og bestyrelsens retningslinier og anvisninger.</w:t>
      </w:r>
    </w:p>
    <w:p w14:paraId="526306D0" w14:textId="77777777" w:rsidR="00930A07" w:rsidRDefault="00930A07">
      <w:pPr>
        <w:autoSpaceDE w:val="0"/>
        <w:autoSpaceDN w:val="0"/>
        <w:adjustRightInd w:val="0"/>
        <w:jc w:val="both"/>
        <w:outlineLvl w:val="0"/>
      </w:pPr>
    </w:p>
    <w:p w14:paraId="3C094CA7" w14:textId="77777777" w:rsidR="00930A07" w:rsidRDefault="00930A07">
      <w:pPr>
        <w:pStyle w:val="Brdtekstindrykning"/>
        <w:autoSpaceDE w:val="0"/>
        <w:autoSpaceDN w:val="0"/>
        <w:adjustRightInd w:val="0"/>
        <w:outlineLvl w:val="0"/>
      </w:pPr>
      <w:r>
        <w:t>2.7</w:t>
      </w:r>
      <w:r>
        <w:tab/>
        <w:t>Det påhviler Direktøren at holde den administrerende direktør underrettet om alle forhold vedrørende Selskabet, som må antages at være af interesse for den administrerende direktør og/eller Selskabet.</w:t>
      </w:r>
    </w:p>
    <w:p w14:paraId="4BCE7C82" w14:textId="77777777" w:rsidR="00930A07" w:rsidRDefault="00930A07">
      <w:pPr>
        <w:autoSpaceDE w:val="0"/>
        <w:autoSpaceDN w:val="0"/>
        <w:adjustRightInd w:val="0"/>
        <w:jc w:val="both"/>
        <w:outlineLvl w:val="0"/>
      </w:pPr>
    </w:p>
    <w:p w14:paraId="4B8B58E6" w14:textId="77777777" w:rsidR="00930A07" w:rsidRDefault="00930A07">
      <w:pPr>
        <w:autoSpaceDE w:val="0"/>
        <w:autoSpaceDN w:val="0"/>
        <w:adjustRightInd w:val="0"/>
        <w:jc w:val="both"/>
        <w:outlineLvl w:val="0"/>
      </w:pPr>
    </w:p>
    <w:p w14:paraId="3BDE48F2" w14:textId="77777777" w:rsidR="00930A07" w:rsidRPr="008F471B" w:rsidRDefault="008F471B" w:rsidP="008F471B">
      <w:pPr>
        <w:rPr>
          <w:b/>
        </w:rPr>
      </w:pPr>
      <w:r w:rsidRPr="008F471B">
        <w:rPr>
          <w:b/>
        </w:rPr>
        <w:t xml:space="preserve">3. </w:t>
      </w:r>
      <w:r w:rsidRPr="008F471B">
        <w:rPr>
          <w:b/>
        </w:rPr>
        <w:tab/>
        <w:t>ARBEJDSOMFANG OG ANDEN BESKÆFTIGELSE</w:t>
      </w:r>
    </w:p>
    <w:p w14:paraId="59A13A2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94042D5" w14:textId="77777777" w:rsidR="00930A07" w:rsidRDefault="00930A07">
      <w:pPr>
        <w:ind w:left="1304" w:hanging="1304"/>
        <w:jc w:val="both"/>
      </w:pPr>
      <w:r>
        <w:t>3.1</w:t>
      </w:r>
      <w:r>
        <w:tab/>
        <w:t>Direktøren er forpligtet til at anvende sin fulde arbejdskraft og alle sin kundskaber i Selskabets tjeneste og varetage Selskabets tarv på bedste måde.</w:t>
      </w:r>
    </w:p>
    <w:p w14:paraId="5150B15B" w14:textId="77777777" w:rsidR="00930A07" w:rsidRDefault="00930A07">
      <w:pPr>
        <w:ind w:left="1304"/>
        <w:jc w:val="both"/>
      </w:pPr>
    </w:p>
    <w:p w14:paraId="1FB0D0F1" w14:textId="77777777" w:rsidR="00930A07" w:rsidRDefault="00930A07">
      <w:pPr>
        <w:ind w:left="1276" w:hanging="1276"/>
        <w:jc w:val="both"/>
      </w:pPr>
      <w:r>
        <w:t>3.2</w:t>
      </w:r>
      <w:r>
        <w:tab/>
        <w:t>Den normale</w:t>
      </w:r>
      <w:r w:rsidR="005C2BC5">
        <w:t xml:space="preserve"> ugentlige arbejdstid udgør 37 timer</w:t>
      </w:r>
      <w:r>
        <w:t>. Overarbejde må påregnes og honoreres ikke særskilt.</w:t>
      </w:r>
    </w:p>
    <w:p w14:paraId="5D4C8212"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B26C22E" w14:textId="77777777" w:rsidR="00930A07" w:rsidRDefault="00930A07">
      <w:pPr>
        <w:autoSpaceDE w:val="0"/>
        <w:autoSpaceDN w:val="0"/>
        <w:adjustRightInd w:val="0"/>
        <w:ind w:left="1276" w:hanging="1276"/>
        <w:jc w:val="both"/>
        <w:outlineLvl w:val="0"/>
        <w:rPr>
          <w:bCs/>
        </w:rPr>
      </w:pPr>
      <w:r>
        <w:rPr>
          <w:bCs/>
        </w:rPr>
        <w:t>3.3</w:t>
      </w:r>
      <w:r>
        <w:rPr>
          <w:bCs/>
        </w:rPr>
        <w:tab/>
        <w:t>Direktøren er berettiget til at forsætte i nuværende bestyrelses- og tillidshverv</w:t>
      </w:r>
      <w:r>
        <w:t>, ligesom Direktøren er berettiget til at påtage yderligere tillids- og bestyrelseshverv, såvel lønnet som ulønnet, så længe sådanne hverv ikke varetages i virksomheder, der konkurrerer direkte med den virksomhed, som Selskabet driver. Tilsvarende gælder undervisning og foredragsvirksomhed m.v. Eventuelle honorarer tilfalder Direktøren.</w:t>
      </w:r>
    </w:p>
    <w:p w14:paraId="78F45026" w14:textId="77777777" w:rsidR="00930A07" w:rsidRDefault="00930A07">
      <w:pPr>
        <w:autoSpaceDE w:val="0"/>
        <w:autoSpaceDN w:val="0"/>
        <w:adjustRightInd w:val="0"/>
        <w:jc w:val="both"/>
        <w:outlineLvl w:val="0"/>
        <w:rPr>
          <w:bCs/>
        </w:rPr>
      </w:pPr>
    </w:p>
    <w:p w14:paraId="4FB3C228" w14:textId="77777777" w:rsidR="00930A07" w:rsidRDefault="00930A07">
      <w:pPr>
        <w:pStyle w:val="Brdtekstindrykning3"/>
        <w:autoSpaceDE w:val="0"/>
        <w:autoSpaceDN w:val="0"/>
        <w:adjustRightInd w:val="0"/>
        <w:spacing w:line="240" w:lineRule="auto"/>
        <w:outlineLvl w:val="0"/>
      </w:pPr>
      <w:r>
        <w:t>3.4</w:t>
      </w:r>
      <w:r>
        <w:tab/>
        <w:t xml:space="preserve">Direktøren skal give den administrerende direktør meddelelse om nye bestyrelses- og tillidshverv samt om undervisnings- og foredragsvirksomhed. </w:t>
      </w:r>
    </w:p>
    <w:p w14:paraId="3E2C5837" w14:textId="77777777" w:rsidR="00930A07" w:rsidRDefault="00930A07">
      <w:pPr>
        <w:autoSpaceDE w:val="0"/>
        <w:autoSpaceDN w:val="0"/>
        <w:adjustRightInd w:val="0"/>
        <w:jc w:val="both"/>
        <w:outlineLvl w:val="0"/>
      </w:pPr>
    </w:p>
    <w:p w14:paraId="46410E19" w14:textId="77777777" w:rsidR="00930A07" w:rsidRDefault="00930A07" w:rsidP="00001AC2">
      <w:pPr>
        <w:pStyle w:val="DSAnormal"/>
        <w:tabs>
          <w:tab w:val="clear" w:pos="851"/>
          <w:tab w:val="clear" w:pos="1701"/>
          <w:tab w:val="clear" w:pos="2268"/>
          <w:tab w:val="clear" w:pos="5103"/>
          <w:tab w:val="clear" w:pos="7088"/>
          <w:tab w:val="clear" w:pos="7655"/>
          <w:tab w:val="clear" w:pos="9639"/>
        </w:tabs>
        <w:overflowPunct/>
        <w:spacing w:line="240" w:lineRule="auto"/>
        <w:textAlignment w:val="auto"/>
        <w:outlineLvl w:val="0"/>
      </w:pPr>
      <w:r>
        <w:t xml:space="preserve"> </w:t>
      </w:r>
    </w:p>
    <w:p w14:paraId="48C69FEF" w14:textId="77777777" w:rsidR="00930A07" w:rsidRDefault="00930A07">
      <w:pPr>
        <w:autoSpaceDE w:val="0"/>
        <w:autoSpaceDN w:val="0"/>
        <w:adjustRightInd w:val="0"/>
        <w:jc w:val="both"/>
        <w:outlineLvl w:val="0"/>
      </w:pPr>
    </w:p>
    <w:p w14:paraId="06F27F46" w14:textId="77777777" w:rsidR="00930A07" w:rsidRDefault="00930A07">
      <w:pPr>
        <w:ind w:left="1304" w:hanging="1304"/>
        <w:jc w:val="both"/>
      </w:pPr>
      <w:r>
        <w:lastRenderedPageBreak/>
        <w:t>3.</w:t>
      </w:r>
      <w:r w:rsidR="001969A5">
        <w:t>5</w:t>
      </w:r>
      <w:r>
        <w:tab/>
        <w:t xml:space="preserve">Som bilag 2 til nærværende direktørkontrakt vedlægges en oversigt om de bestyrelses- og tillidshverv som Direktøren, på tidspunktet for aftalens indgåelse, varetager. </w:t>
      </w:r>
    </w:p>
    <w:p w14:paraId="2009660A"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39C5DA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40C1CF92" w14:textId="77777777" w:rsidR="00930A07" w:rsidRPr="008F471B" w:rsidRDefault="008F471B" w:rsidP="008F471B">
      <w:pPr>
        <w:rPr>
          <w:b/>
        </w:rPr>
      </w:pPr>
      <w:r w:rsidRPr="008F471B">
        <w:rPr>
          <w:b/>
        </w:rPr>
        <w:t xml:space="preserve">4. </w:t>
      </w:r>
      <w:r w:rsidRPr="008F471B">
        <w:rPr>
          <w:b/>
        </w:rPr>
        <w:tab/>
        <w:t>LØN, LØNFORHANDLING, LØNREGULERING OG PENSION</w:t>
      </w:r>
    </w:p>
    <w:p w14:paraId="6644F03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DBFBE66" w14:textId="77777777" w:rsidR="00930A07" w:rsidRDefault="00930A07">
      <w:pPr>
        <w:ind w:left="1304" w:hanging="1304"/>
        <w:jc w:val="both"/>
      </w:pPr>
      <w:r>
        <w:t>4.1</w:t>
      </w:r>
      <w:r>
        <w:tab/>
        <w:t>Den årlige løn udgør kr. [</w:t>
      </w:r>
      <w:r>
        <w:rPr>
          <w:i/>
          <w:iCs/>
        </w:rPr>
        <w:t>indsæt beløb</w:t>
      </w:r>
      <w:r>
        <w:t>]</w:t>
      </w:r>
      <w:r w:rsidR="001969A5">
        <w:t xml:space="preserve"> ekskl</w:t>
      </w:r>
      <w:r w:rsidR="00116CE1">
        <w:t>.</w:t>
      </w:r>
      <w:r w:rsidR="001969A5">
        <w:t xml:space="preserve"> pension</w:t>
      </w:r>
      <w:r>
        <w:t xml:space="preserve">. Lønnen udbetales månedsvis bagud </w:t>
      </w:r>
      <w:r w:rsidR="001969A5">
        <w:t xml:space="preserve">med 1/12 </w:t>
      </w:r>
      <w:r>
        <w:t>og betales senest den sidste hverdag i måneden.</w:t>
      </w:r>
    </w:p>
    <w:p w14:paraId="3FF84225"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20E5F48" w14:textId="3E1E1996" w:rsidR="00930A07" w:rsidRDefault="00930A07" w:rsidP="00930A07">
      <w:pPr>
        <w:numPr>
          <w:ilvl w:val="1"/>
          <w:numId w:val="3"/>
        </w:numPr>
        <w:tabs>
          <w:tab w:val="clear" w:pos="360"/>
        </w:tabs>
        <w:autoSpaceDE w:val="0"/>
        <w:autoSpaceDN w:val="0"/>
        <w:adjustRightInd w:val="0"/>
        <w:ind w:left="1276" w:hanging="1276"/>
        <w:jc w:val="both"/>
      </w:pPr>
      <w:r>
        <w:t>Lønnen optages til forhandling med den administrerende direktør én gang årligt i [</w:t>
      </w:r>
      <w:r w:rsidRPr="2395AAAA">
        <w:rPr>
          <w:i/>
          <w:iCs/>
        </w:rPr>
        <w:t>indsæt måned</w:t>
      </w:r>
      <w:r>
        <w:t>] måned med virkning fra [</w:t>
      </w:r>
      <w:r w:rsidRPr="2395AAAA">
        <w:rPr>
          <w:i/>
          <w:iCs/>
        </w:rPr>
        <w:t>indsæt måned</w:t>
      </w:r>
      <w:r>
        <w:t>] måned, første gang i [</w:t>
      </w:r>
      <w:r w:rsidRPr="2395AAAA">
        <w:rPr>
          <w:i/>
          <w:iCs/>
        </w:rPr>
        <w:t>indsæt måned</w:t>
      </w:r>
      <w:r>
        <w:t>] måned [</w:t>
      </w:r>
      <w:r w:rsidRPr="2395AAAA">
        <w:rPr>
          <w:i/>
          <w:iCs/>
        </w:rPr>
        <w:t>indsæt år</w:t>
      </w:r>
      <w:r>
        <w:t>]. Lønnen reguleres dog årligt som et minimum opad procentuelt svarende til den procentvise årlige stigning i 50 % fraktilen i lønstatistikken for samtlige privatansatte [</w:t>
      </w:r>
      <w:r w:rsidRPr="2395AAAA">
        <w:rPr>
          <w:i/>
          <w:iCs/>
        </w:rPr>
        <w:t>indsæt enten: funktionsdirektør, afdelingschef/-ledere, funktionsledere, projektledere</w:t>
      </w:r>
      <w:r>
        <w:t xml:space="preserve">], jf. </w:t>
      </w:r>
      <w:r w:rsidR="10152720">
        <w:t xml:space="preserve">IDA, </w:t>
      </w:r>
      <w:r>
        <w:t>Ingeniørforeningen</w:t>
      </w:r>
      <w:r w:rsidR="005C2BC5">
        <w:t>s</w:t>
      </w:r>
      <w:r>
        <w:t xml:space="preserve"> lønstatistik.</w:t>
      </w:r>
    </w:p>
    <w:p w14:paraId="6C6A1ED3" w14:textId="77777777" w:rsidR="00930A07" w:rsidRDefault="00930A07">
      <w:pPr>
        <w:pStyle w:val="DSAnormal"/>
        <w:tabs>
          <w:tab w:val="clear" w:pos="851"/>
          <w:tab w:val="clear" w:pos="1701"/>
          <w:tab w:val="clear" w:pos="2268"/>
          <w:tab w:val="clear" w:pos="5103"/>
          <w:tab w:val="clear" w:pos="7088"/>
          <w:tab w:val="clear" w:pos="7655"/>
          <w:tab w:val="clear" w:pos="9639"/>
        </w:tabs>
        <w:overflowPunct/>
        <w:spacing w:line="240" w:lineRule="auto"/>
        <w:textAlignment w:val="auto"/>
      </w:pPr>
    </w:p>
    <w:p w14:paraId="3E2D8468" w14:textId="03233440" w:rsidR="00930A07" w:rsidRDefault="00930A07" w:rsidP="00930A07">
      <w:pPr>
        <w:numPr>
          <w:ilvl w:val="1"/>
          <w:numId w:val="3"/>
        </w:numPr>
        <w:tabs>
          <w:tab w:val="clear" w:pos="360"/>
        </w:tabs>
        <w:autoSpaceDE w:val="0"/>
        <w:autoSpaceDN w:val="0"/>
        <w:adjustRightInd w:val="0"/>
        <w:ind w:left="1276" w:hanging="1276"/>
        <w:jc w:val="both"/>
      </w:pPr>
      <w:r>
        <w:t>Der etableres en pensionsordning i [</w:t>
      </w:r>
      <w:r>
        <w:rPr>
          <w:i/>
          <w:iCs/>
        </w:rPr>
        <w:t xml:space="preserve">indsæt </w:t>
      </w:r>
      <w:r w:rsidR="00725F4A">
        <w:rPr>
          <w:i/>
          <w:iCs/>
        </w:rPr>
        <w:t>P+</w:t>
      </w:r>
      <w:r w:rsidR="005C2BC5">
        <w:rPr>
          <w:i/>
          <w:iCs/>
        </w:rPr>
        <w:t xml:space="preserve"> eller anden pensionsselskab</w:t>
      </w:r>
      <w:r>
        <w:t>], hvortil Selskabet indbetaler [</w:t>
      </w:r>
      <w:r>
        <w:rPr>
          <w:i/>
          <w:iCs/>
        </w:rPr>
        <w:t>indsæt procentsats</w:t>
      </w:r>
      <w:r>
        <w:t>] % og Direktøren indbetaler [</w:t>
      </w:r>
      <w:r>
        <w:rPr>
          <w:i/>
          <w:iCs/>
        </w:rPr>
        <w:t>indsæt procentsats</w:t>
      </w:r>
      <w:r>
        <w:t>] % af samtlige løndele, medmindre Direktøren deltager i eller har pligt til at deltage i en af Selskabet etableret pensionsordning.</w:t>
      </w:r>
    </w:p>
    <w:p w14:paraId="733D5814" w14:textId="77777777" w:rsidR="00930A07" w:rsidRDefault="00930A07">
      <w:pPr>
        <w:autoSpaceDE w:val="0"/>
        <w:autoSpaceDN w:val="0"/>
        <w:adjustRightInd w:val="0"/>
        <w:jc w:val="both"/>
        <w:rPr>
          <w:b/>
          <w:caps/>
        </w:rPr>
      </w:pPr>
    </w:p>
    <w:p w14:paraId="1368F05A" w14:textId="77777777" w:rsidR="00930A07" w:rsidRDefault="00930A07">
      <w:pPr>
        <w:autoSpaceDE w:val="0"/>
        <w:autoSpaceDN w:val="0"/>
        <w:adjustRightInd w:val="0"/>
        <w:jc w:val="both"/>
        <w:rPr>
          <w:b/>
          <w:caps/>
        </w:rPr>
      </w:pPr>
    </w:p>
    <w:p w14:paraId="3BD9748D" w14:textId="77777777" w:rsidR="00930A07" w:rsidRPr="008F471B" w:rsidRDefault="008F471B" w:rsidP="008F471B">
      <w:pPr>
        <w:rPr>
          <w:b/>
        </w:rPr>
      </w:pPr>
      <w:r w:rsidRPr="008F471B">
        <w:rPr>
          <w:b/>
        </w:rPr>
        <w:t xml:space="preserve">5. </w:t>
      </w:r>
      <w:r w:rsidRPr="008F471B">
        <w:rPr>
          <w:b/>
        </w:rPr>
        <w:tab/>
        <w:t>BONUS</w:t>
      </w:r>
    </w:p>
    <w:p w14:paraId="2059267B" w14:textId="77777777" w:rsidR="00930A07" w:rsidRDefault="00930A07">
      <w:pPr>
        <w:jc w:val="both"/>
      </w:pPr>
    </w:p>
    <w:p w14:paraId="17260DAF" w14:textId="77777777" w:rsidR="00930A07" w:rsidRDefault="00930A07">
      <w:pPr>
        <w:autoSpaceDE w:val="0"/>
        <w:autoSpaceDN w:val="0"/>
        <w:adjustRightInd w:val="0"/>
        <w:jc w:val="both"/>
      </w:pPr>
      <w:r>
        <w:t>5.1</w:t>
      </w:r>
      <w:r>
        <w:tab/>
        <w:t xml:space="preserve">Direktøren aflønnes med bonus på de vilkår, der fremgår af </w:t>
      </w:r>
      <w:r>
        <w:rPr>
          <w:i/>
          <w:iCs/>
        </w:rPr>
        <w:t xml:space="preserve">vedhæftede </w:t>
      </w:r>
      <w:r>
        <w:t>aftale.</w:t>
      </w:r>
    </w:p>
    <w:p w14:paraId="29E7B39D" w14:textId="77777777" w:rsidR="00930A07" w:rsidRDefault="00930A07">
      <w:pPr>
        <w:autoSpaceDE w:val="0"/>
        <w:autoSpaceDN w:val="0"/>
        <w:adjustRightInd w:val="0"/>
        <w:jc w:val="both"/>
        <w:outlineLvl w:val="0"/>
        <w:rPr>
          <w:b/>
          <w:bCs/>
        </w:rPr>
      </w:pPr>
    </w:p>
    <w:p w14:paraId="38E25AFD" w14:textId="77777777" w:rsidR="00930A07" w:rsidRDefault="00930A07">
      <w:pPr>
        <w:autoSpaceDE w:val="0"/>
        <w:autoSpaceDN w:val="0"/>
        <w:adjustRightInd w:val="0"/>
        <w:ind w:left="1275" w:hanging="1275"/>
        <w:jc w:val="both"/>
        <w:outlineLvl w:val="0"/>
      </w:pPr>
      <w:r>
        <w:t>5.2</w:t>
      </w:r>
      <w:r>
        <w:tab/>
      </w:r>
      <w:r>
        <w:rPr>
          <w:color w:val="000000"/>
        </w:rPr>
        <w:t>Direktøren er ved fratræden inden for det regnskabsår, bonus</w:t>
      </w:r>
      <w:r w:rsidR="00053B25">
        <w:rPr>
          <w:color w:val="000000"/>
        </w:rPr>
        <w:t>s</w:t>
      </w:r>
      <w:r>
        <w:rPr>
          <w:color w:val="000000"/>
        </w:rPr>
        <w:t>en vedrører, berettiget til en forholdsmæssig andel af den bonus, der ville være tilkommet Direktøren, såfremt Direktøren havde været ansat i Selskabet ved regnskabsårets afslutning eller på det tidspunkt, hvor bonusen i øvrigt udbetales, jf. Funktionærlovens § 17a.</w:t>
      </w:r>
    </w:p>
    <w:p w14:paraId="5EC9644A"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F19568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A1A601A" w14:textId="2B980268" w:rsidR="00930A07" w:rsidRPr="008F471B" w:rsidRDefault="008F471B" w:rsidP="5966AAB4">
      <w:pPr>
        <w:rPr>
          <w:b/>
          <w:bCs/>
        </w:rPr>
      </w:pPr>
      <w:r w:rsidRPr="5966AAB4">
        <w:rPr>
          <w:b/>
          <w:bCs/>
        </w:rPr>
        <w:t xml:space="preserve">6. </w:t>
      </w:r>
      <w:r>
        <w:tab/>
      </w:r>
      <w:r w:rsidRPr="5966AAB4">
        <w:rPr>
          <w:b/>
          <w:bCs/>
        </w:rPr>
        <w:t>FORRETNINGSHEMMELIGHEDER, TAVSHEDSPLIGT M.V.</w:t>
      </w:r>
    </w:p>
    <w:p w14:paraId="20E5891C"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0C9AB79" w14:textId="77777777" w:rsidR="00930A07" w:rsidRDefault="00930A07" w:rsidP="00B82D55">
      <w:pPr>
        <w:ind w:left="1275" w:hanging="1275"/>
      </w:pPr>
      <w:r>
        <w:t>6.1</w:t>
      </w:r>
      <w:r>
        <w:tab/>
        <w:t xml:space="preserve">Direktøren er særligt gjort bekendt med </w:t>
      </w:r>
      <w:r w:rsidR="00B82D55">
        <w:t>lov om forretningshemmeligheder § 4</w:t>
      </w:r>
      <w:r>
        <w:t xml:space="preserve">, der omhandler </w:t>
      </w:r>
      <w:r w:rsidR="00B82D55">
        <w:t>forretningshemmeligheder</w:t>
      </w:r>
      <w:r>
        <w:t>.</w:t>
      </w:r>
    </w:p>
    <w:p w14:paraId="73C4128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4408A402" w14:textId="77777777" w:rsidR="00930A07" w:rsidRDefault="00930A07" w:rsidP="00930A07">
      <w:pPr>
        <w:pStyle w:val="Brdtekst2"/>
        <w:numPr>
          <w:ilvl w:val="1"/>
          <w:numId w:val="6"/>
        </w:numPr>
        <w:tabs>
          <w:tab w:val="clear" w:pos="360"/>
        </w:tabs>
        <w:ind w:left="1276" w:hanging="1276"/>
        <w:jc w:val="both"/>
      </w:pPr>
      <w:r>
        <w:t>Når Direktøren fratræder sin stilling – uanset årsag – skal alt materiale, der tilhører Selskabet, og som er i Direktørens besiddelse, afleveres til Selskabet.</w:t>
      </w:r>
    </w:p>
    <w:p w14:paraId="1A88B313" w14:textId="77777777" w:rsidR="00930A07" w:rsidRDefault="00930A07">
      <w:pPr>
        <w:pStyle w:val="Brdtekst2"/>
        <w:jc w:val="both"/>
      </w:pPr>
    </w:p>
    <w:p w14:paraId="094AAB49" w14:textId="77777777" w:rsidR="00930A07" w:rsidRDefault="00930A07">
      <w:pPr>
        <w:pStyle w:val="Brdtekst2"/>
        <w:jc w:val="both"/>
      </w:pPr>
    </w:p>
    <w:p w14:paraId="1099B8A9" w14:textId="77777777" w:rsidR="00930A07" w:rsidRDefault="00930A07" w:rsidP="00930A07">
      <w:pPr>
        <w:pStyle w:val="Brdtekst2"/>
        <w:numPr>
          <w:ilvl w:val="1"/>
          <w:numId w:val="6"/>
        </w:numPr>
        <w:tabs>
          <w:tab w:val="clear" w:pos="360"/>
        </w:tabs>
        <w:ind w:left="1276" w:hanging="1276"/>
        <w:jc w:val="both"/>
      </w:pPr>
      <w:r>
        <w:t xml:space="preserve">Lov om arbejdstagers opfindelser </w:t>
      </w:r>
      <w:r w:rsidR="001969A5">
        <w:t xml:space="preserve">finder </w:t>
      </w:r>
      <w:r>
        <w:t>anvendelse med hensyn til opfindelser, som Direktøren måtte gøre som led i sin ansættelse.</w:t>
      </w:r>
    </w:p>
    <w:p w14:paraId="744DD427"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DEAB494" w14:textId="77777777" w:rsidR="000719BE" w:rsidRDefault="000719BE">
      <w:pPr>
        <w:pStyle w:val="DSAnormal"/>
        <w:tabs>
          <w:tab w:val="clear" w:pos="851"/>
          <w:tab w:val="clear" w:pos="1701"/>
          <w:tab w:val="clear" w:pos="2268"/>
          <w:tab w:val="clear" w:pos="5103"/>
          <w:tab w:val="clear" w:pos="7088"/>
          <w:tab w:val="clear" w:pos="7655"/>
          <w:tab w:val="clear" w:pos="9639"/>
        </w:tabs>
      </w:pPr>
    </w:p>
    <w:p w14:paraId="61F2115B" w14:textId="77777777" w:rsidR="005F76AF" w:rsidRDefault="005F76AF" w:rsidP="005F76AF">
      <w:pPr>
        <w:rPr>
          <w:b/>
        </w:rPr>
      </w:pPr>
      <w:r>
        <w:rPr>
          <w:b/>
        </w:rPr>
        <w:t>7.</w:t>
      </w:r>
      <w:r>
        <w:rPr>
          <w:b/>
        </w:rPr>
        <w:tab/>
        <w:t>SOCIALSIKRINGSINSTITUTIONER</w:t>
      </w:r>
    </w:p>
    <w:p w14:paraId="1E90C4A6" w14:textId="77777777" w:rsidR="005F76AF" w:rsidRDefault="005F76AF" w:rsidP="005F76AF">
      <w:pPr>
        <w:rPr>
          <w:b/>
        </w:rPr>
      </w:pPr>
    </w:p>
    <w:p w14:paraId="32D4E00F" w14:textId="77777777" w:rsidR="005F76AF" w:rsidRDefault="005F76AF" w:rsidP="005F76AF">
      <w:pPr>
        <w:ind w:left="1304" w:hanging="1304"/>
        <w:rPr>
          <w:b/>
        </w:rPr>
      </w:pPr>
      <w:r>
        <w:rPr>
          <w:bCs/>
        </w:rPr>
        <w:t>7.1</w:t>
      </w:r>
      <w:r>
        <w:rPr>
          <w:b/>
        </w:rPr>
        <w:tab/>
        <w:t xml:space="preserve">Virksomheden indbetaler til følgende socialsikringsinstitutioner: </w:t>
      </w:r>
    </w:p>
    <w:p w14:paraId="2BA46B6E" w14:textId="77777777" w:rsidR="005F76AF" w:rsidRPr="00914D8A" w:rsidRDefault="005F76AF" w:rsidP="005F76AF">
      <w:pPr>
        <w:ind w:left="1304"/>
        <w:rPr>
          <w:bCs/>
          <w:sz w:val="22"/>
          <w:szCs w:val="22"/>
        </w:rPr>
      </w:pPr>
      <w:r w:rsidRPr="00914D8A">
        <w:rPr>
          <w:bCs/>
          <w:i/>
          <w:iCs/>
          <w:sz w:val="22"/>
          <w:szCs w:val="22"/>
        </w:rPr>
        <w:lastRenderedPageBreak/>
        <w:t>[f.eks. ATP, AES, navn på barselsfond, navn på pensionsselskab samt navn på forsikringsselskab for f.eks. arbejdsskade, tab af erhvervsevne, kritisk sygdom m.m.</w:t>
      </w:r>
      <w:r w:rsidRPr="00914D8A">
        <w:rPr>
          <w:bCs/>
          <w:sz w:val="22"/>
          <w:szCs w:val="22"/>
        </w:rPr>
        <w:t xml:space="preserve">] </w:t>
      </w:r>
    </w:p>
    <w:p w14:paraId="68D0D52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E8F06AD" w14:textId="4FE096F3" w:rsidR="00930A07" w:rsidRPr="008F471B" w:rsidRDefault="005F76AF" w:rsidP="008F471B">
      <w:pPr>
        <w:rPr>
          <w:b/>
        </w:rPr>
      </w:pPr>
      <w:r>
        <w:rPr>
          <w:b/>
        </w:rPr>
        <w:t>8</w:t>
      </w:r>
      <w:r w:rsidR="008F471B" w:rsidRPr="008F471B">
        <w:rPr>
          <w:b/>
        </w:rPr>
        <w:t xml:space="preserve">. </w:t>
      </w:r>
      <w:r w:rsidR="008F471B" w:rsidRPr="008F471B">
        <w:rPr>
          <w:b/>
        </w:rPr>
        <w:tab/>
        <w:t>FERIE OG FRIDAGE</w:t>
      </w:r>
    </w:p>
    <w:p w14:paraId="3FFFE0D5" w14:textId="77777777" w:rsidR="00930A07" w:rsidRDefault="00930A07">
      <w:pPr>
        <w:jc w:val="both"/>
      </w:pPr>
    </w:p>
    <w:p w14:paraId="566117E1" w14:textId="3D00209D" w:rsidR="002100D3" w:rsidRDefault="005F76AF" w:rsidP="002100D3">
      <w:pPr>
        <w:ind w:left="1304" w:hanging="1304"/>
        <w:jc w:val="both"/>
      </w:pPr>
      <w:r>
        <w:t>8</w:t>
      </w:r>
      <w:r w:rsidR="00930A07">
        <w:t>.1</w:t>
      </w:r>
      <w:r w:rsidR="00930A07">
        <w:tab/>
        <w:t>Ferie optjenes og afholdes i overensstemm</w:t>
      </w:r>
      <w:r w:rsidR="002100D3">
        <w:t xml:space="preserve">else med reglerne i Ferieloven. Direktøren har – fra ansættelsens start - fem ekstra feriefridage pr. ferieår. Ikke afholdte feriefridage kan efter Direktørens valg overføres til næste ferieår eller udbetales. </w:t>
      </w:r>
    </w:p>
    <w:p w14:paraId="65DDFE09" w14:textId="77777777" w:rsidR="002100D3" w:rsidRDefault="002100D3" w:rsidP="002100D3">
      <w:pPr>
        <w:ind w:left="1304"/>
        <w:jc w:val="both"/>
      </w:pPr>
    </w:p>
    <w:p w14:paraId="10677D4F" w14:textId="79CCCE54" w:rsidR="002100D3" w:rsidRDefault="002100D3" w:rsidP="002100D3">
      <w:pPr>
        <w:ind w:left="1304"/>
        <w:jc w:val="both"/>
      </w:pPr>
      <w:r>
        <w:t xml:space="preserve">Feriefridagene placeres efter reglerne om </w:t>
      </w:r>
      <w:r w:rsidR="00AD20A3">
        <w:t xml:space="preserve">øvrig ferie </w:t>
      </w:r>
      <w:r>
        <w:t>i Ferieloven</w:t>
      </w:r>
    </w:p>
    <w:p w14:paraId="6D3EF199" w14:textId="77777777" w:rsidR="00930A07" w:rsidRDefault="00930A07">
      <w:pPr>
        <w:jc w:val="both"/>
        <w:rPr>
          <w:szCs w:val="24"/>
        </w:rPr>
      </w:pPr>
    </w:p>
    <w:p w14:paraId="22C779BD" w14:textId="38C075AC" w:rsidR="00930A07" w:rsidRDefault="005F76AF">
      <w:pPr>
        <w:ind w:left="1304" w:hanging="1304"/>
        <w:jc w:val="both"/>
      </w:pPr>
      <w:r>
        <w:t>8</w:t>
      </w:r>
      <w:r w:rsidR="00930A07">
        <w:t>.2</w:t>
      </w:r>
      <w:r w:rsidR="00930A07">
        <w:tab/>
      </w:r>
      <w:r w:rsidR="001969A5">
        <w:t>Det særlige ferietillæg i henhold til ferieloven udbetales med [</w:t>
      </w:r>
      <w:r w:rsidR="001969A5" w:rsidRPr="2395AAAA">
        <w:rPr>
          <w:i/>
          <w:iCs/>
        </w:rPr>
        <w:t>1,0 % eller højere procentsats</w:t>
      </w:r>
      <w:r w:rsidR="001969A5">
        <w:t>] %. Ved fratræden lægges ferietillægget på [</w:t>
      </w:r>
      <w:r w:rsidR="001969A5" w:rsidRPr="2395AAAA">
        <w:rPr>
          <w:i/>
          <w:iCs/>
        </w:rPr>
        <w:t>indsæt %</w:t>
      </w:r>
      <w:r w:rsidR="001969A5">
        <w:t>] oven i feriegodtgørelsen på 12,5%</w:t>
      </w:r>
      <w:r w:rsidR="00930A07">
        <w:t>.</w:t>
      </w:r>
    </w:p>
    <w:p w14:paraId="59960493" w14:textId="77777777" w:rsidR="00930A07" w:rsidRDefault="00930A07">
      <w:pPr>
        <w:jc w:val="both"/>
      </w:pPr>
    </w:p>
    <w:p w14:paraId="6B3A6F17" w14:textId="5ADFF0D0" w:rsidR="00930A07" w:rsidRDefault="005F76AF" w:rsidP="005C2BC5">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ind w:left="1304" w:hanging="1304"/>
        <w:textAlignment w:val="auto"/>
      </w:pPr>
      <w:r>
        <w:t>8</w:t>
      </w:r>
      <w:r w:rsidR="00930A07">
        <w:t>.3</w:t>
      </w:r>
      <w:r w:rsidR="00930A07">
        <w:tab/>
        <w:t>Direktøren er berettiget til fuld løn under ferie fra tiltrædelsestidspunktet.</w:t>
      </w:r>
      <w:r w:rsidR="005C2BC5">
        <w:t xml:space="preserve"> </w:t>
      </w:r>
      <w:r w:rsidR="00930A07">
        <w:t>Direktøren er berettiget til erstatningsferie for sygdom under ferie.</w:t>
      </w:r>
    </w:p>
    <w:p w14:paraId="3BC4B094" w14:textId="77777777" w:rsidR="00930A07" w:rsidRDefault="00930A07">
      <w:pPr>
        <w:jc w:val="both"/>
      </w:pPr>
    </w:p>
    <w:p w14:paraId="03B6F4E9" w14:textId="62EBA1DA" w:rsidR="00930A07" w:rsidRDefault="005F76AF" w:rsidP="00F83D7C">
      <w:pPr>
        <w:ind w:left="1304" w:hanging="1304"/>
        <w:jc w:val="both"/>
      </w:pPr>
      <w:r>
        <w:t>8</w:t>
      </w:r>
      <w:r w:rsidR="00930A07">
        <w:t>.4</w:t>
      </w:r>
      <w:r w:rsidR="00930A07">
        <w:tab/>
        <w:t>Direktøren kan ikke pålægges afholdelse af ferie</w:t>
      </w:r>
      <w:r w:rsidR="00F83D7C">
        <w:t xml:space="preserve"> eller feriefridage</w:t>
      </w:r>
      <w:r w:rsidR="00930A07">
        <w:t xml:space="preserve"> i opsigelsesperioden. Dette uanset</w:t>
      </w:r>
      <w:r w:rsidR="00F83D7C">
        <w:t xml:space="preserve"> D</w:t>
      </w:r>
      <w:r w:rsidR="00930A07">
        <w:t xml:space="preserve">irektørens eventuelle fritstilling. </w:t>
      </w:r>
    </w:p>
    <w:p w14:paraId="1CDE4BA3" w14:textId="77777777" w:rsidR="00930A07" w:rsidRDefault="00930A07">
      <w:pPr>
        <w:jc w:val="both"/>
      </w:pPr>
    </w:p>
    <w:p w14:paraId="17088083" w14:textId="7D141ADA" w:rsidR="00930A07" w:rsidRDefault="005F76AF">
      <w:pPr>
        <w:ind w:left="1304" w:hanging="1304"/>
        <w:jc w:val="both"/>
      </w:pPr>
      <w:r>
        <w:t>8</w:t>
      </w:r>
      <w:r w:rsidR="00930A07">
        <w:t>.5</w:t>
      </w:r>
      <w:r w:rsidR="00930A07">
        <w:tab/>
        <w:t>Juleaftensdag, Nytårsaftensdag, fredag efter Kristi Himmelfartsdag samt Grundlovsdag er fridage med fuld løn.</w:t>
      </w:r>
    </w:p>
    <w:p w14:paraId="3C36E254" w14:textId="77777777" w:rsidR="00930A07" w:rsidRDefault="00930A07">
      <w:pPr>
        <w:ind w:left="1304" w:hanging="1304"/>
        <w:jc w:val="both"/>
      </w:pPr>
    </w:p>
    <w:p w14:paraId="209587F6" w14:textId="77777777" w:rsidR="00930A07" w:rsidRDefault="00930A07">
      <w:pPr>
        <w:ind w:left="1304" w:hanging="1304"/>
        <w:jc w:val="both"/>
      </w:pPr>
    </w:p>
    <w:p w14:paraId="238D9ADF" w14:textId="31D0BDAB" w:rsidR="00930A07" w:rsidRPr="008F471B" w:rsidRDefault="005F76AF" w:rsidP="008F471B">
      <w:pPr>
        <w:rPr>
          <w:b/>
        </w:rPr>
      </w:pPr>
      <w:r>
        <w:rPr>
          <w:b/>
        </w:rPr>
        <w:t>9</w:t>
      </w:r>
      <w:r w:rsidR="008F471B" w:rsidRPr="008F471B">
        <w:rPr>
          <w:b/>
        </w:rPr>
        <w:t xml:space="preserve">. </w:t>
      </w:r>
      <w:r w:rsidR="008F471B" w:rsidRPr="008F471B">
        <w:rPr>
          <w:b/>
        </w:rPr>
        <w:tab/>
        <w:t>BILORDNING</w:t>
      </w:r>
    </w:p>
    <w:p w14:paraId="0A7B20D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0A700E4" w14:textId="67923FED" w:rsidR="00930A07" w:rsidRDefault="005F76AF">
      <w:pPr>
        <w:autoSpaceDE w:val="0"/>
        <w:autoSpaceDN w:val="0"/>
        <w:adjustRightInd w:val="0"/>
        <w:ind w:left="1304" w:hanging="1304"/>
        <w:jc w:val="both"/>
        <w:outlineLvl w:val="0"/>
        <w:rPr>
          <w:bCs/>
        </w:rPr>
      </w:pPr>
      <w:r>
        <w:t>9</w:t>
      </w:r>
      <w:r w:rsidR="00930A07">
        <w:t>.1</w:t>
      </w:r>
      <w:r w:rsidR="00930A07">
        <w:tab/>
      </w:r>
      <w:r w:rsidR="00930A07">
        <w:rPr>
          <w:bCs/>
        </w:rPr>
        <w:t>Selskabet stiller efter nærmere aftale en firmabil til rådighed for Direktøren til et maksimalt anskaffelsesbeløb på kr. [</w:t>
      </w:r>
      <w:r w:rsidR="00930A07">
        <w:rPr>
          <w:bCs/>
          <w:i/>
        </w:rPr>
        <w:t>indsæt beløb</w:t>
      </w:r>
      <w:r w:rsidR="00930A07">
        <w:rPr>
          <w:bCs/>
        </w:rPr>
        <w:t>].</w:t>
      </w:r>
      <w:r w:rsidR="005C2BC5">
        <w:rPr>
          <w:bCs/>
        </w:rPr>
        <w:t xml:space="preserve"> </w:t>
      </w:r>
      <w:r w:rsidR="00930A07">
        <w:rPr>
          <w:bCs/>
        </w:rPr>
        <w:t xml:space="preserve">Selskabet afholder alle udgifter i forbindelse med bilens anskaffelse og drift. </w:t>
      </w:r>
    </w:p>
    <w:p w14:paraId="11D9F430" w14:textId="77777777" w:rsidR="005C2BC5" w:rsidRDefault="005C2BC5">
      <w:pPr>
        <w:autoSpaceDE w:val="0"/>
        <w:autoSpaceDN w:val="0"/>
        <w:adjustRightInd w:val="0"/>
        <w:ind w:left="1304" w:hanging="1304"/>
        <w:jc w:val="both"/>
        <w:outlineLvl w:val="0"/>
        <w:rPr>
          <w:bCs/>
        </w:rPr>
      </w:pPr>
    </w:p>
    <w:p w14:paraId="7179823E" w14:textId="36009841" w:rsidR="00930A07" w:rsidRDefault="005F76AF">
      <w:pPr>
        <w:autoSpaceDE w:val="0"/>
        <w:autoSpaceDN w:val="0"/>
        <w:adjustRightInd w:val="0"/>
        <w:ind w:left="1276" w:hanging="1276"/>
        <w:jc w:val="both"/>
        <w:outlineLvl w:val="0"/>
      </w:pPr>
      <w:r>
        <w:t>9</w:t>
      </w:r>
      <w:r w:rsidR="00930A07">
        <w:t>.2</w:t>
      </w:r>
      <w:r w:rsidR="00930A07">
        <w:tab/>
        <w:t>Direktøren kan i stedet for at få stillet firmabil til rådighed vælge at få forhøjet lønnen   med kr. [</w:t>
      </w:r>
      <w:r w:rsidR="00930A07" w:rsidRPr="2395AAAA">
        <w:rPr>
          <w:i/>
          <w:iCs/>
        </w:rPr>
        <w:t>indsæt beløb</w:t>
      </w:r>
      <w:r w:rsidR="00930A07">
        <w:t>] årligt, såfremt Direktøren selv stiller passende bil til rådighed. For kørsel i egen bil ydes godtgørelse efter den til enhver til gældende højeste takst, jf. statens regler herom.</w:t>
      </w:r>
    </w:p>
    <w:p w14:paraId="5D867630" w14:textId="77777777" w:rsidR="00930A07" w:rsidRDefault="00930A07">
      <w:pPr>
        <w:autoSpaceDE w:val="0"/>
        <w:autoSpaceDN w:val="0"/>
        <w:adjustRightInd w:val="0"/>
        <w:jc w:val="both"/>
        <w:outlineLvl w:val="0"/>
        <w:rPr>
          <w:bCs/>
        </w:rPr>
      </w:pPr>
    </w:p>
    <w:p w14:paraId="0A70FE69" w14:textId="0936204B" w:rsidR="00930A07" w:rsidRDefault="005F76AF">
      <w:pPr>
        <w:ind w:left="1276" w:hanging="1276"/>
        <w:jc w:val="both"/>
      </w:pPr>
      <w:r>
        <w:rPr>
          <w:bCs/>
        </w:rPr>
        <w:t>9</w:t>
      </w:r>
      <w:r w:rsidR="00930A07">
        <w:rPr>
          <w:bCs/>
        </w:rPr>
        <w:t>.</w:t>
      </w:r>
      <w:r w:rsidR="008158D3">
        <w:rPr>
          <w:bCs/>
        </w:rPr>
        <w:t>3</w:t>
      </w:r>
      <w:r w:rsidR="00930A07">
        <w:rPr>
          <w:bCs/>
        </w:rPr>
        <w:tab/>
      </w:r>
      <w:r w:rsidR="00930A07">
        <w:t>Fritstilles Direktøren, er Direktøren berettiget til at beholde bilen i opsigelsesperioden.</w:t>
      </w:r>
      <w:r w:rsidR="00EB1FC4">
        <w:t xml:space="preserve"> </w:t>
      </w:r>
      <w:bookmarkStart w:id="1" w:name="_Hlk83029291"/>
      <w:r w:rsidR="00EB1FC4">
        <w:t xml:space="preserve">Direktøren er som alternativ berettiget til at tilbagelevere bilen på et hvilket som helst tidspunkt i opsigelsesperioden, </w:t>
      </w:r>
      <w:bookmarkEnd w:id="1"/>
      <w:r w:rsidR="00EB1FC4">
        <w:t>hvorefter Direktøren som kompensation modtager et beløb svarende til den skattemæssige værdi af bilen.</w:t>
      </w:r>
    </w:p>
    <w:p w14:paraId="2BDCB5FF" w14:textId="77777777" w:rsidR="00930A07" w:rsidRDefault="00930A07">
      <w:pPr>
        <w:pStyle w:val="DSAnormal"/>
        <w:tabs>
          <w:tab w:val="clear" w:pos="851"/>
          <w:tab w:val="clear" w:pos="1701"/>
          <w:tab w:val="clear" w:pos="2268"/>
          <w:tab w:val="clear" w:pos="5103"/>
          <w:tab w:val="clear" w:pos="7088"/>
          <w:tab w:val="clear" w:pos="7655"/>
          <w:tab w:val="clear" w:pos="9639"/>
        </w:tabs>
        <w:rPr>
          <w:b/>
          <w:bCs/>
        </w:rPr>
      </w:pPr>
    </w:p>
    <w:p w14:paraId="4D3EC5C9" w14:textId="77777777" w:rsidR="00930A07" w:rsidRDefault="00930A07">
      <w:pPr>
        <w:pStyle w:val="DSAnormal"/>
        <w:tabs>
          <w:tab w:val="clear" w:pos="851"/>
          <w:tab w:val="clear" w:pos="1701"/>
          <w:tab w:val="clear" w:pos="2268"/>
          <w:tab w:val="clear" w:pos="5103"/>
          <w:tab w:val="clear" w:pos="7088"/>
          <w:tab w:val="clear" w:pos="7655"/>
          <w:tab w:val="clear" w:pos="9639"/>
        </w:tabs>
        <w:rPr>
          <w:b/>
          <w:bCs/>
        </w:rPr>
      </w:pPr>
    </w:p>
    <w:p w14:paraId="7C369B2A" w14:textId="019C9CCA" w:rsidR="00930A07" w:rsidRPr="008F471B" w:rsidRDefault="005F76AF" w:rsidP="008F471B">
      <w:pPr>
        <w:rPr>
          <w:b/>
        </w:rPr>
      </w:pPr>
      <w:r>
        <w:rPr>
          <w:b/>
        </w:rPr>
        <w:t>10</w:t>
      </w:r>
      <w:r w:rsidR="008F471B" w:rsidRPr="008F471B">
        <w:rPr>
          <w:b/>
        </w:rPr>
        <w:t xml:space="preserve">. </w:t>
      </w:r>
      <w:r w:rsidR="008F471B" w:rsidRPr="008F471B">
        <w:rPr>
          <w:b/>
        </w:rPr>
        <w:tab/>
        <w:t>ANDRE GODER</w:t>
      </w:r>
    </w:p>
    <w:p w14:paraId="55EB90B8" w14:textId="77777777" w:rsidR="00930A07" w:rsidRDefault="00930A07">
      <w:pPr>
        <w:ind w:left="1304" w:hanging="1304"/>
        <w:jc w:val="both"/>
      </w:pPr>
      <w:r>
        <w:t xml:space="preserve"> </w:t>
      </w:r>
    </w:p>
    <w:p w14:paraId="491BC36D" w14:textId="686347E2" w:rsidR="00930A07" w:rsidRDefault="005F76AF">
      <w:pPr>
        <w:ind w:left="1304" w:hanging="1304"/>
        <w:jc w:val="both"/>
      </w:pPr>
      <w:r>
        <w:t>10</w:t>
      </w:r>
      <w:r w:rsidR="00930A07">
        <w:t>.1</w:t>
      </w:r>
      <w:r w:rsidR="00930A07">
        <w:tab/>
      </w:r>
      <w:bookmarkStart w:id="2" w:name="_Hlk83029370"/>
      <w:r w:rsidR="00EB1FC4">
        <w:t>Selskabet stiller en bærbar computer rådighed for Direktøren og betaler samtidig for løbende udgifter samt eventuelle installationsomkostni</w:t>
      </w:r>
      <w:r w:rsidR="42B44A74">
        <w:t>n</w:t>
      </w:r>
      <w:r w:rsidR="00EB1FC4">
        <w:t>ger til en internetforbindelse på Direktørens bopæl</w:t>
      </w:r>
      <w:bookmarkEnd w:id="2"/>
      <w:r w:rsidR="00EB1FC4">
        <w:t>.</w:t>
      </w:r>
    </w:p>
    <w:p w14:paraId="5031D544"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2CF79C8" w14:textId="132E4ECB" w:rsidR="00930A07" w:rsidRDefault="005F76AF" w:rsidP="000E0727">
      <w:pPr>
        <w:pStyle w:val="DSAnormal"/>
        <w:tabs>
          <w:tab w:val="clear" w:pos="851"/>
          <w:tab w:val="clear" w:pos="1701"/>
          <w:tab w:val="clear" w:pos="2268"/>
          <w:tab w:val="clear" w:pos="5103"/>
          <w:tab w:val="clear" w:pos="7088"/>
          <w:tab w:val="clear" w:pos="7655"/>
          <w:tab w:val="clear" w:pos="9639"/>
        </w:tabs>
        <w:ind w:left="1276" w:hanging="1276"/>
      </w:pPr>
      <w:r>
        <w:lastRenderedPageBreak/>
        <w:t>10</w:t>
      </w:r>
      <w:r w:rsidR="00930A07">
        <w:t>.</w:t>
      </w:r>
      <w:r w:rsidR="00EB1FC4">
        <w:t>2</w:t>
      </w:r>
      <w:r w:rsidR="00930A07">
        <w:tab/>
        <w:t xml:space="preserve">Selskabet stiller en mobiltelefon til Direktørens rådighed samt betaler </w:t>
      </w:r>
      <w:r w:rsidR="00EB1FC4">
        <w:t>abonnementsudgifter, herunder rimelige udgifter ved privat brug i udlandet.</w:t>
      </w:r>
    </w:p>
    <w:p w14:paraId="0C7FAC9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90D333D" w14:textId="7199C315" w:rsidR="00930A07" w:rsidRDefault="005F76AF">
      <w:pPr>
        <w:pStyle w:val="DSAnormal"/>
        <w:tabs>
          <w:tab w:val="clear" w:pos="851"/>
          <w:tab w:val="clear" w:pos="1701"/>
          <w:tab w:val="clear" w:pos="2268"/>
          <w:tab w:val="clear" w:pos="5103"/>
          <w:tab w:val="clear" w:pos="7088"/>
          <w:tab w:val="clear" w:pos="7655"/>
          <w:tab w:val="clear" w:pos="9639"/>
        </w:tabs>
        <w:spacing w:line="240" w:lineRule="auto"/>
        <w:ind w:left="1276" w:hanging="1276"/>
      </w:pPr>
      <w:r>
        <w:t>10</w:t>
      </w:r>
      <w:r w:rsidR="00930A07">
        <w:t>.</w:t>
      </w:r>
      <w:r w:rsidR="00EB1FC4">
        <w:t>3</w:t>
      </w:r>
      <w:r w:rsidR="00930A07">
        <w:tab/>
      </w:r>
      <w:r w:rsidR="00930A07">
        <w:tab/>
        <w:t>Endvidere betaler Selskabet alle udgifter til kontingenter, aviser og tidsskrifter i et med den administrerende direktør aftalt omfang.</w:t>
      </w:r>
    </w:p>
    <w:p w14:paraId="2A7373D8"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A2FE04A" w14:textId="548B2005" w:rsidR="00930A07" w:rsidRDefault="005F76AF">
      <w:pPr>
        <w:pStyle w:val="DSAnormal"/>
        <w:tabs>
          <w:tab w:val="clear" w:pos="851"/>
          <w:tab w:val="clear" w:pos="1701"/>
          <w:tab w:val="clear" w:pos="2268"/>
          <w:tab w:val="clear" w:pos="5103"/>
          <w:tab w:val="clear" w:pos="7088"/>
          <w:tab w:val="clear" w:pos="7655"/>
          <w:tab w:val="clear" w:pos="9639"/>
        </w:tabs>
        <w:spacing w:line="240" w:lineRule="auto"/>
        <w:ind w:left="1276" w:hanging="1276"/>
      </w:pPr>
      <w:r>
        <w:t>10</w:t>
      </w:r>
      <w:r w:rsidR="00930A07">
        <w:t>.</w:t>
      </w:r>
      <w:r w:rsidR="00EB1FC4">
        <w:t>4</w:t>
      </w:r>
      <w:r w:rsidR="00930A07">
        <w:tab/>
      </w:r>
      <w:r w:rsidR="00930A07">
        <w:tab/>
        <w:t>De skattemæssige konsekvenser for Direktøren af den private rådighed over nævnte goder er Selskabet uvedkommende.</w:t>
      </w:r>
    </w:p>
    <w:p w14:paraId="54310114" w14:textId="77777777" w:rsidR="00FB4ADC"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pPr>
    </w:p>
    <w:p w14:paraId="5C371B39" w14:textId="0EDC18A0" w:rsidR="00FB4ADC" w:rsidRDefault="005F76AF" w:rsidP="00FB4ADC">
      <w:pPr>
        <w:pStyle w:val="DSAnormal"/>
        <w:tabs>
          <w:tab w:val="clear" w:pos="851"/>
          <w:tab w:val="clear" w:pos="1701"/>
          <w:tab w:val="clear" w:pos="2268"/>
          <w:tab w:val="clear" w:pos="5103"/>
          <w:tab w:val="clear" w:pos="7088"/>
          <w:tab w:val="clear" w:pos="7655"/>
          <w:tab w:val="clear" w:pos="9639"/>
        </w:tabs>
        <w:spacing w:line="240" w:lineRule="auto"/>
        <w:ind w:left="1276" w:hanging="1276"/>
      </w:pPr>
      <w:r>
        <w:t>10</w:t>
      </w:r>
      <w:r w:rsidR="00FB4ADC">
        <w:t>.5</w:t>
      </w:r>
      <w:r w:rsidR="00FB4ADC">
        <w:tab/>
        <w:t xml:space="preserve">Direktøren er berettiget til at beholde de i § 9 nævnte goder, i opsigelsesperioden, uanset fritstilling.  </w:t>
      </w:r>
    </w:p>
    <w:p w14:paraId="5108DDF0" w14:textId="77777777" w:rsidR="00FB4ADC"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color w:val="FF0000"/>
        </w:rPr>
      </w:pPr>
    </w:p>
    <w:p w14:paraId="09BC40EA" w14:textId="77777777" w:rsidR="00930A07" w:rsidRDefault="00930A07">
      <w:pPr>
        <w:pStyle w:val="Overskrift1"/>
        <w:jc w:val="both"/>
      </w:pPr>
    </w:p>
    <w:p w14:paraId="1613162B" w14:textId="77777777" w:rsidR="00930A07" w:rsidRDefault="00930A07">
      <w:pPr>
        <w:pStyle w:val="Overskrift1"/>
        <w:jc w:val="both"/>
      </w:pPr>
    </w:p>
    <w:p w14:paraId="75463C32" w14:textId="7C3AF921" w:rsidR="00930A07" w:rsidRPr="008F471B" w:rsidRDefault="008F471B" w:rsidP="008F471B">
      <w:pPr>
        <w:rPr>
          <w:b/>
        </w:rPr>
      </w:pPr>
      <w:r w:rsidRPr="008F471B">
        <w:rPr>
          <w:b/>
        </w:rPr>
        <w:t>1</w:t>
      </w:r>
      <w:r w:rsidR="005F76AF">
        <w:rPr>
          <w:b/>
        </w:rPr>
        <w:t>1</w:t>
      </w:r>
      <w:r w:rsidRPr="008F471B">
        <w:rPr>
          <w:b/>
        </w:rPr>
        <w:t xml:space="preserve">. </w:t>
      </w:r>
      <w:r w:rsidRPr="008F471B">
        <w:rPr>
          <w:b/>
        </w:rPr>
        <w:tab/>
        <w:t>GRAVIDITET, BARSEL OG ADOPTION</w:t>
      </w:r>
    </w:p>
    <w:p w14:paraId="22803C6F" w14:textId="77777777" w:rsidR="00930A07" w:rsidRDefault="00930A07">
      <w:pPr>
        <w:jc w:val="both"/>
      </w:pPr>
    </w:p>
    <w:p w14:paraId="5F6560A6" w14:textId="76973E3A" w:rsidR="007E5BBD" w:rsidRDefault="007E5BBD" w:rsidP="007E5BBD">
      <w:pPr>
        <w:pStyle w:val="Overskrift2"/>
        <w:ind w:left="1304" w:hanging="1304"/>
        <w:jc w:val="both"/>
        <w:rPr>
          <w:rFonts w:ascii="Times New Roman" w:hAnsi="Times New Roman"/>
          <w:b w:val="0"/>
          <w:bCs w:val="0"/>
          <w:i w:val="0"/>
          <w:iCs w:val="0"/>
          <w:sz w:val="24"/>
          <w:szCs w:val="24"/>
        </w:rPr>
      </w:pPr>
      <w:r w:rsidRPr="00065F18">
        <w:rPr>
          <w:rFonts w:ascii="Times New Roman" w:hAnsi="Times New Roman"/>
          <w:b w:val="0"/>
          <w:bCs w:val="0"/>
          <w:i w:val="0"/>
          <w:iCs w:val="0"/>
          <w:sz w:val="24"/>
          <w:szCs w:val="24"/>
        </w:rPr>
        <w:t>1</w:t>
      </w:r>
      <w:r>
        <w:rPr>
          <w:rFonts w:ascii="Times New Roman" w:hAnsi="Times New Roman"/>
          <w:b w:val="0"/>
          <w:bCs w:val="0"/>
          <w:i w:val="0"/>
          <w:iCs w:val="0"/>
          <w:sz w:val="24"/>
          <w:szCs w:val="24"/>
          <w:lang w:val="da-DK"/>
        </w:rPr>
        <w:t>1</w:t>
      </w:r>
      <w:r w:rsidRPr="00065F18">
        <w:rPr>
          <w:rFonts w:ascii="Times New Roman" w:hAnsi="Times New Roman"/>
          <w:b w:val="0"/>
          <w:bCs w:val="0"/>
          <w:i w:val="0"/>
          <w:iCs w:val="0"/>
          <w:sz w:val="24"/>
          <w:szCs w:val="24"/>
        </w:rPr>
        <w:t>.1</w:t>
      </w:r>
      <w:r>
        <w:rPr>
          <w:rFonts w:ascii="Times New Roman" w:hAnsi="Times New Roman"/>
          <w:b w:val="0"/>
          <w:bCs w:val="0"/>
          <w:i w:val="0"/>
          <w:iCs w:val="0"/>
          <w:sz w:val="24"/>
          <w:szCs w:val="24"/>
        </w:rPr>
        <w:tab/>
      </w:r>
      <w:r w:rsidR="00896C13">
        <w:rPr>
          <w:rFonts w:ascii="Times New Roman" w:hAnsi="Times New Roman"/>
          <w:b w:val="0"/>
          <w:bCs w:val="0"/>
          <w:i w:val="0"/>
          <w:iCs w:val="0"/>
          <w:sz w:val="24"/>
          <w:szCs w:val="24"/>
          <w:lang w:val="da-DK"/>
        </w:rPr>
        <w:t>Direktøren</w:t>
      </w:r>
      <w:r>
        <w:rPr>
          <w:rFonts w:ascii="Times New Roman" w:hAnsi="Times New Roman"/>
          <w:b w:val="0"/>
          <w:bCs w:val="0"/>
          <w:i w:val="0"/>
          <w:iCs w:val="0"/>
          <w:sz w:val="24"/>
          <w:szCs w:val="24"/>
        </w:rPr>
        <w:t xml:space="preserve"> er berettiget til orlov i forbindelse med graviditet, fødsel og adoption i overensstemmelse med barselslovens bestemmelser herom.</w:t>
      </w:r>
    </w:p>
    <w:p w14:paraId="4F39AB4D" w14:textId="77777777" w:rsidR="007E5BBD" w:rsidRDefault="007E5BBD" w:rsidP="007E5BBD"/>
    <w:p w14:paraId="726D917F" w14:textId="6314AD52" w:rsidR="007E5BBD" w:rsidRDefault="007E5BBD" w:rsidP="007E5BBD">
      <w:r>
        <w:tab/>
        <w:t>[</w:t>
      </w:r>
      <w:r>
        <w:rPr>
          <w:i/>
          <w:iCs/>
        </w:rPr>
        <w:t xml:space="preserve">indsættes ved kvindelig </w:t>
      </w:r>
      <w:r w:rsidR="00896C13">
        <w:rPr>
          <w:i/>
          <w:iCs/>
        </w:rPr>
        <w:t>direktør]</w:t>
      </w:r>
    </w:p>
    <w:p w14:paraId="70739DE2" w14:textId="04EF3D56" w:rsidR="007E5BBD" w:rsidRDefault="007E5BBD" w:rsidP="007E5BBD">
      <w:pPr>
        <w:pStyle w:val="Overskrift2"/>
        <w:tabs>
          <w:tab w:val="num" w:pos="284"/>
        </w:tabs>
        <w:jc w:val="both"/>
        <w:rPr>
          <w:rFonts w:ascii="Times New Roman" w:hAnsi="Times New Roman"/>
          <w:b w:val="0"/>
          <w:bCs w:val="0"/>
          <w:i w:val="0"/>
          <w:iCs w:val="0"/>
          <w:sz w:val="24"/>
          <w:szCs w:val="24"/>
        </w:rPr>
      </w:pPr>
      <w:r>
        <w:rPr>
          <w:rFonts w:ascii="Times New Roman" w:hAnsi="Times New Roman"/>
          <w:b w:val="0"/>
          <w:bCs w:val="0"/>
          <w:i w:val="0"/>
          <w:iCs w:val="0"/>
          <w:sz w:val="24"/>
          <w:szCs w:val="24"/>
        </w:rPr>
        <w:tab/>
      </w:r>
      <w:r>
        <w:rPr>
          <w:rFonts w:ascii="Times New Roman" w:hAnsi="Times New Roman"/>
          <w:b w:val="0"/>
          <w:bCs w:val="0"/>
          <w:i w:val="0"/>
          <w:iCs w:val="0"/>
          <w:sz w:val="24"/>
          <w:szCs w:val="24"/>
        </w:rPr>
        <w:tab/>
        <w:t xml:space="preserve">Virksomheden betaler fuld løn til </w:t>
      </w:r>
      <w:r w:rsidR="00896C13">
        <w:rPr>
          <w:rFonts w:ascii="Times New Roman" w:hAnsi="Times New Roman"/>
          <w:b w:val="0"/>
          <w:bCs w:val="0"/>
          <w:i w:val="0"/>
          <w:iCs w:val="0"/>
          <w:sz w:val="24"/>
          <w:szCs w:val="24"/>
          <w:lang w:val="da-DK"/>
        </w:rPr>
        <w:t>Direktøren</w:t>
      </w:r>
      <w:r>
        <w:rPr>
          <w:rFonts w:ascii="Times New Roman" w:hAnsi="Times New Roman"/>
          <w:b w:val="0"/>
          <w:bCs w:val="0"/>
          <w:i w:val="0"/>
          <w:iCs w:val="0"/>
          <w:sz w:val="24"/>
          <w:szCs w:val="24"/>
        </w:rPr>
        <w:t xml:space="preserve"> i følgende periode:</w:t>
      </w:r>
    </w:p>
    <w:p w14:paraId="1E7CE4E9" w14:textId="77777777" w:rsidR="007E5BBD" w:rsidRDefault="007E5BBD" w:rsidP="007E5BBD">
      <w:pPr>
        <w:pStyle w:val="Overskrift2"/>
        <w:numPr>
          <w:ilvl w:val="0"/>
          <w:numId w:val="18"/>
        </w:numPr>
        <w:tabs>
          <w:tab w:val="clear" w:pos="1984"/>
          <w:tab w:val="num" w:pos="1305"/>
        </w:tabs>
        <w:ind w:left="1305" w:hanging="1305"/>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Graviditetsorlov i 4-8 uger før forventet fødsel. </w:t>
      </w:r>
    </w:p>
    <w:p w14:paraId="38667139" w14:textId="77777777" w:rsidR="007E5BBD" w:rsidRDefault="007E5BBD" w:rsidP="007E5BBD">
      <w:pPr>
        <w:pStyle w:val="Overskrift2"/>
        <w:numPr>
          <w:ilvl w:val="0"/>
          <w:numId w:val="18"/>
        </w:numPr>
        <w:tabs>
          <w:tab w:val="clear" w:pos="1984"/>
          <w:tab w:val="num" w:pos="1305"/>
        </w:tabs>
        <w:ind w:left="1305" w:hanging="1305"/>
        <w:jc w:val="both"/>
        <w:rPr>
          <w:rFonts w:ascii="Times New Roman" w:hAnsi="Times New Roman"/>
          <w:b w:val="0"/>
          <w:bCs w:val="0"/>
          <w:i w:val="0"/>
          <w:iCs w:val="0"/>
          <w:sz w:val="24"/>
          <w:szCs w:val="24"/>
        </w:rPr>
      </w:pPr>
      <w:r>
        <w:rPr>
          <w:rFonts w:ascii="Times New Roman" w:hAnsi="Times New Roman"/>
          <w:b w:val="0"/>
          <w:bCs w:val="0"/>
          <w:i w:val="0"/>
          <w:iCs w:val="0"/>
          <w:sz w:val="24"/>
          <w:szCs w:val="24"/>
        </w:rPr>
        <w:t>Orlov i 24 uger efter fødsel, hvoraf 10 uger holdes umiddelbart efter fødslen. Af de resterende 14 uger skal 9 ugers øremærket orlov holdes, inden barnet fylder 1 år.</w:t>
      </w:r>
    </w:p>
    <w:p w14:paraId="4D12627C" w14:textId="77777777" w:rsidR="007E5BBD" w:rsidRDefault="007E5BBD" w:rsidP="007E5BBD">
      <w:pPr>
        <w:ind w:firstLine="1304"/>
        <w:jc w:val="both"/>
      </w:pPr>
    </w:p>
    <w:p w14:paraId="55591386" w14:textId="78D11E7A" w:rsidR="007E5BBD" w:rsidRDefault="007E5BBD" w:rsidP="007E5BBD">
      <w:pPr>
        <w:ind w:firstLine="1304"/>
        <w:jc w:val="both"/>
        <w:rPr>
          <w:b/>
          <w:bCs/>
          <w:i/>
          <w:iCs/>
        </w:rPr>
      </w:pPr>
      <w:r>
        <w:t>[</w:t>
      </w:r>
      <w:r>
        <w:rPr>
          <w:i/>
          <w:iCs/>
        </w:rPr>
        <w:t xml:space="preserve">indsættes ved mandlig </w:t>
      </w:r>
      <w:r w:rsidR="00896C13">
        <w:rPr>
          <w:i/>
          <w:iCs/>
        </w:rPr>
        <w:t>direktør</w:t>
      </w:r>
      <w:r>
        <w:t>]</w:t>
      </w:r>
    </w:p>
    <w:p w14:paraId="554EEBC5" w14:textId="11E006DD" w:rsidR="007E5BBD" w:rsidRDefault="007E5BBD" w:rsidP="007E5BBD">
      <w:pPr>
        <w:pStyle w:val="Overskrift2"/>
        <w:ind w:firstLine="1304"/>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Virksomheden betaler fuld løn til </w:t>
      </w:r>
      <w:r w:rsidR="00896C13">
        <w:rPr>
          <w:rFonts w:ascii="Times New Roman" w:hAnsi="Times New Roman"/>
          <w:b w:val="0"/>
          <w:bCs w:val="0"/>
          <w:i w:val="0"/>
          <w:iCs w:val="0"/>
          <w:sz w:val="24"/>
          <w:szCs w:val="24"/>
          <w:lang w:val="da-DK"/>
        </w:rPr>
        <w:t>Direktøren</w:t>
      </w:r>
      <w:r>
        <w:rPr>
          <w:rFonts w:ascii="Times New Roman" w:hAnsi="Times New Roman"/>
          <w:b w:val="0"/>
          <w:bCs w:val="0"/>
          <w:i w:val="0"/>
          <w:iCs w:val="0"/>
          <w:sz w:val="24"/>
          <w:szCs w:val="24"/>
        </w:rPr>
        <w:t xml:space="preserve"> i følgende perioder:</w:t>
      </w:r>
    </w:p>
    <w:p w14:paraId="4FB7DA94" w14:textId="77777777" w:rsidR="007E5BBD" w:rsidRDefault="007E5BBD" w:rsidP="007E5BBD">
      <w:pPr>
        <w:pStyle w:val="Overskrift2"/>
        <w:numPr>
          <w:ilvl w:val="0"/>
          <w:numId w:val="17"/>
        </w:numPr>
        <w:tabs>
          <w:tab w:val="clear" w:pos="1872"/>
          <w:tab w:val="num" w:pos="360"/>
        </w:tabs>
        <w:ind w:left="360" w:hanging="360"/>
        <w:rPr>
          <w:rFonts w:ascii="Times New Roman" w:hAnsi="Times New Roman"/>
          <w:b w:val="0"/>
          <w:bCs w:val="0"/>
          <w:i w:val="0"/>
          <w:iCs w:val="0"/>
          <w:sz w:val="24"/>
          <w:szCs w:val="24"/>
        </w:rPr>
      </w:pPr>
      <w:r>
        <w:rPr>
          <w:rFonts w:ascii="Times New Roman" w:hAnsi="Times New Roman"/>
          <w:b w:val="0"/>
          <w:bCs w:val="0"/>
          <w:i w:val="0"/>
          <w:iCs w:val="0"/>
          <w:sz w:val="24"/>
          <w:szCs w:val="24"/>
        </w:rPr>
        <w:t>Fædreorlov i 2 uger i løbet af de 10 første uger efter fødslen. De 2 uger kan frit placeres indenfor de første 10 uger, der følger umiddelbart efter fødslen.</w:t>
      </w:r>
    </w:p>
    <w:p w14:paraId="5B493CD3" w14:textId="77777777" w:rsidR="007E5BBD" w:rsidRDefault="007E5BBD" w:rsidP="007E5BBD">
      <w:pPr>
        <w:pStyle w:val="Overskrift2"/>
        <w:numPr>
          <w:ilvl w:val="0"/>
          <w:numId w:val="17"/>
        </w:numPr>
        <w:tabs>
          <w:tab w:val="clear" w:pos="1872"/>
          <w:tab w:val="num" w:pos="360"/>
        </w:tabs>
        <w:ind w:left="360" w:hanging="360"/>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Orlov i yderligere 22 uger efter fødsel, hvoraf 9 ugers øremærket orlov skal holdes, inden barnet fylder 1 år. </w:t>
      </w:r>
    </w:p>
    <w:p w14:paraId="23AF5B6C" w14:textId="77777777" w:rsidR="007E5BBD" w:rsidRPr="001A6F62" w:rsidRDefault="007E5BBD" w:rsidP="007E5BBD"/>
    <w:p w14:paraId="1952FFE0" w14:textId="79F0E3BD" w:rsidR="007E5BBD" w:rsidRPr="00FD3702" w:rsidRDefault="007E5BBD" w:rsidP="007E5BBD">
      <w:pPr>
        <w:ind w:left="1304"/>
      </w:pPr>
      <w:r>
        <w:rPr>
          <w:i/>
        </w:rPr>
        <w:t>IDA anbefaler</w:t>
      </w:r>
      <w:r w:rsidRPr="001A6F62">
        <w:rPr>
          <w:i/>
        </w:rPr>
        <w:t xml:space="preserve"> for både mandlig</w:t>
      </w:r>
      <w:r w:rsidR="00896C13">
        <w:rPr>
          <w:i/>
        </w:rPr>
        <w:t>e</w:t>
      </w:r>
      <w:r w:rsidRPr="001A6F62">
        <w:rPr>
          <w:i/>
        </w:rPr>
        <w:t xml:space="preserve"> og kvindelig</w:t>
      </w:r>
      <w:r w:rsidR="00896C13">
        <w:rPr>
          <w:i/>
        </w:rPr>
        <w:t>e</w:t>
      </w:r>
      <w:r w:rsidRPr="001A6F62">
        <w:rPr>
          <w:i/>
        </w:rPr>
        <w:t xml:space="preserve"> </w:t>
      </w:r>
      <w:r w:rsidR="00896C13">
        <w:rPr>
          <w:i/>
        </w:rPr>
        <w:t>direktører</w:t>
      </w:r>
      <w:r w:rsidRPr="001A6F62">
        <w:rPr>
          <w:i/>
        </w:rPr>
        <w:t>, såfremt det ikke er muligt at nå frem til en aftale om løn under barsel:</w:t>
      </w:r>
      <w:r>
        <w:t xml:space="preserve"> ”</w:t>
      </w:r>
      <w:r w:rsidR="00896C13">
        <w:rPr>
          <w:i/>
        </w:rPr>
        <w:t>Direktøren</w:t>
      </w:r>
      <w:r w:rsidRPr="001A6F62">
        <w:rPr>
          <w:i/>
        </w:rPr>
        <w:t xml:space="preserve"> er berettiget til at modtage, hvad der svarer til den for Virksomheden </w:t>
      </w:r>
      <w:r>
        <w:rPr>
          <w:i/>
        </w:rPr>
        <w:t xml:space="preserve">maksimalt </w:t>
      </w:r>
      <w:r w:rsidRPr="001A6F62">
        <w:rPr>
          <w:i/>
        </w:rPr>
        <w:t xml:space="preserve">opnåelige refusionssats fra barsel.dk i de </w:t>
      </w:r>
      <w:r>
        <w:rPr>
          <w:i/>
        </w:rPr>
        <w:t xml:space="preserve">af </w:t>
      </w:r>
      <w:r w:rsidRPr="001A6F62">
        <w:rPr>
          <w:i/>
        </w:rPr>
        <w:t>barsel.dk</w:t>
      </w:r>
      <w:r>
        <w:rPr>
          <w:i/>
        </w:rPr>
        <w:t xml:space="preserve"> definerede</w:t>
      </w:r>
      <w:r w:rsidRPr="001A6F62">
        <w:rPr>
          <w:i/>
        </w:rPr>
        <w:t xml:space="preserve"> </w:t>
      </w:r>
      <w:r>
        <w:rPr>
          <w:i/>
        </w:rPr>
        <w:t>orlovs</w:t>
      </w:r>
      <w:r w:rsidRPr="001A6F62">
        <w:rPr>
          <w:i/>
        </w:rPr>
        <w:t>perioder</w:t>
      </w:r>
      <w:r>
        <w:t>.”</w:t>
      </w:r>
    </w:p>
    <w:p w14:paraId="202EEC59" w14:textId="77777777" w:rsidR="007E5BBD" w:rsidRDefault="007E5BBD" w:rsidP="007E5BBD">
      <w:pPr>
        <w:jc w:val="both"/>
      </w:pPr>
    </w:p>
    <w:p w14:paraId="432DE01C" w14:textId="1CB3E03F" w:rsidR="007E5BBD" w:rsidRPr="00121712" w:rsidRDefault="007E5BBD" w:rsidP="007E5BBD">
      <w:pPr>
        <w:ind w:left="1304" w:hanging="1304"/>
        <w:jc w:val="both"/>
      </w:pPr>
      <w:r>
        <w:t>1</w:t>
      </w:r>
      <w:r>
        <w:t>1</w:t>
      </w:r>
      <w:r w:rsidRPr="00121712">
        <w:t>.2</w:t>
      </w:r>
      <w:r w:rsidRPr="00121712">
        <w:tab/>
        <w:t xml:space="preserve">I eventuelle perioder, hvor </w:t>
      </w:r>
      <w:r w:rsidR="00896C13">
        <w:t>Direktøren</w:t>
      </w:r>
      <w:r w:rsidRPr="00121712">
        <w:t xml:space="preserve"> ikke har ret til fuld løn, men alene modtager delvis løn og/eller dagpenge, har </w:t>
      </w:r>
      <w:r w:rsidR="00896C13">
        <w:t>Direktøren</w:t>
      </w:r>
      <w:r>
        <w:t xml:space="preserve"> forsat</w:t>
      </w:r>
      <w:r w:rsidRPr="00121712">
        <w:t xml:space="preserve"> ret til</w:t>
      </w:r>
      <w:r>
        <w:t xml:space="preserve"> </w:t>
      </w:r>
      <w:r w:rsidRPr="00121712">
        <w:t xml:space="preserve">fuld pension. </w:t>
      </w:r>
    </w:p>
    <w:p w14:paraId="51FB5A7A" w14:textId="77777777" w:rsidR="007E5BBD" w:rsidRDefault="007E5BBD" w:rsidP="007E5BBD">
      <w:pPr>
        <w:jc w:val="both"/>
      </w:pPr>
    </w:p>
    <w:p w14:paraId="32CADF06" w14:textId="5520E56B" w:rsidR="007E5BBD" w:rsidRDefault="007E5BBD" w:rsidP="007E5BBD">
      <w:pPr>
        <w:ind w:left="1304" w:hanging="1304"/>
        <w:jc w:val="both"/>
        <w:rPr>
          <w:b/>
          <w:bCs/>
          <w:i/>
          <w:iCs/>
        </w:rPr>
      </w:pPr>
      <w:r>
        <w:t>1</w:t>
      </w:r>
      <w:r>
        <w:t>1</w:t>
      </w:r>
      <w:r>
        <w:t>.3</w:t>
      </w:r>
      <w:r>
        <w:tab/>
        <w:t>Ovennævnte finder fuldt ud anvendelse i tilfælde af adoption.</w:t>
      </w:r>
      <w:r>
        <w:rPr>
          <w:b/>
          <w:bCs/>
          <w:i/>
          <w:iCs/>
        </w:rPr>
        <w:t xml:space="preserve"> </w:t>
      </w:r>
    </w:p>
    <w:p w14:paraId="4F21F290" w14:textId="77777777" w:rsidR="00930A07" w:rsidRDefault="00930A07">
      <w:pPr>
        <w:pStyle w:val="DSAnormal"/>
        <w:tabs>
          <w:tab w:val="clear" w:pos="851"/>
          <w:tab w:val="clear" w:pos="1701"/>
          <w:tab w:val="clear" w:pos="2268"/>
          <w:tab w:val="clear" w:pos="5103"/>
          <w:tab w:val="clear" w:pos="7088"/>
          <w:tab w:val="clear" w:pos="7655"/>
          <w:tab w:val="clear" w:pos="9639"/>
        </w:tabs>
        <w:rPr>
          <w:color w:val="FF0000"/>
        </w:rPr>
      </w:pPr>
    </w:p>
    <w:p w14:paraId="64636E67" w14:textId="77777777" w:rsidR="00930A07" w:rsidRDefault="00930A07">
      <w:pPr>
        <w:pStyle w:val="Overskrift1"/>
        <w:jc w:val="both"/>
        <w:rPr>
          <w:rFonts w:ascii="Times New Roman" w:hAnsi="Times New Roman"/>
          <w:sz w:val="24"/>
        </w:rPr>
      </w:pPr>
    </w:p>
    <w:p w14:paraId="558F5B6E" w14:textId="0514EFB2" w:rsidR="00930A07" w:rsidRPr="008F471B" w:rsidRDefault="00930A07" w:rsidP="008F471B">
      <w:pPr>
        <w:rPr>
          <w:b/>
        </w:rPr>
      </w:pPr>
      <w:r w:rsidRPr="008F471B">
        <w:rPr>
          <w:b/>
        </w:rPr>
        <w:t>1</w:t>
      </w:r>
      <w:r w:rsidR="005F76AF">
        <w:rPr>
          <w:b/>
        </w:rPr>
        <w:t>2</w:t>
      </w:r>
      <w:r w:rsidRPr="008F471B">
        <w:rPr>
          <w:b/>
        </w:rPr>
        <w:t xml:space="preserve">. </w:t>
      </w:r>
      <w:r w:rsidRPr="008F471B">
        <w:rPr>
          <w:b/>
        </w:rPr>
        <w:tab/>
        <w:t>BARNS SYGDOM</w:t>
      </w:r>
    </w:p>
    <w:p w14:paraId="77B36805"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8AA7896" w14:textId="77777777" w:rsidR="00930A07" w:rsidRDefault="00930A07" w:rsidP="005F76AF">
      <w:pPr>
        <w:numPr>
          <w:ilvl w:val="1"/>
          <w:numId w:val="10"/>
        </w:numPr>
        <w:jc w:val="both"/>
      </w:pPr>
      <w:r>
        <w:t>Direktøren har ret til frihed med løn ved barns sygdom.</w:t>
      </w:r>
      <w:r w:rsidR="008158D3">
        <w:t xml:space="preserve"> Direktøren kan tage barn til læge- og tandlægebesøg i arbejdstiden uden lønafkortning. </w:t>
      </w:r>
    </w:p>
    <w:p w14:paraId="7EE0D433" w14:textId="77777777" w:rsidR="00930A07" w:rsidRDefault="00930A07">
      <w:pPr>
        <w:jc w:val="both"/>
      </w:pPr>
    </w:p>
    <w:p w14:paraId="45FC2268" w14:textId="77777777" w:rsidR="002C146C" w:rsidRDefault="002C146C">
      <w:pPr>
        <w:jc w:val="both"/>
      </w:pPr>
    </w:p>
    <w:p w14:paraId="1239B432" w14:textId="77777777" w:rsidR="00930A07" w:rsidRDefault="00930A07">
      <w:pPr>
        <w:jc w:val="both"/>
      </w:pPr>
    </w:p>
    <w:p w14:paraId="4AC2ABD1" w14:textId="75950FD0" w:rsidR="00930A07" w:rsidRPr="008F471B" w:rsidRDefault="008F471B" w:rsidP="008F471B">
      <w:pPr>
        <w:rPr>
          <w:b/>
        </w:rPr>
      </w:pPr>
      <w:r w:rsidRPr="008F471B">
        <w:rPr>
          <w:b/>
        </w:rPr>
        <w:t>1</w:t>
      </w:r>
      <w:r w:rsidR="005F76AF">
        <w:rPr>
          <w:b/>
        </w:rPr>
        <w:t>3</w:t>
      </w:r>
      <w:r w:rsidRPr="008F471B">
        <w:rPr>
          <w:b/>
        </w:rPr>
        <w:t xml:space="preserve">. </w:t>
      </w:r>
      <w:r w:rsidRPr="008F471B">
        <w:rPr>
          <w:b/>
        </w:rPr>
        <w:tab/>
        <w:t>REJSER OG REPRÆSENTATION</w:t>
      </w:r>
    </w:p>
    <w:p w14:paraId="29465FF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BDC8E47" w14:textId="1585F00B" w:rsidR="00930A07" w:rsidRDefault="00930A07">
      <w:pPr>
        <w:ind w:left="1304" w:hanging="1304"/>
        <w:jc w:val="both"/>
      </w:pPr>
      <w:r>
        <w:t>1</w:t>
      </w:r>
      <w:r w:rsidR="005F76AF">
        <w:t>3</w:t>
      </w:r>
      <w:r>
        <w:t>.1</w:t>
      </w:r>
      <w:r>
        <w:tab/>
        <w:t>Direktørens rejseudgifter i forbindelse med rejser og repræsentation i Selskabets interesse refunderes af Selskabet efter regning eller i henhold til aftale.</w:t>
      </w:r>
      <w:r w:rsidR="00C53924">
        <w:t xml:space="preserve"> Direktøren er berettiget til at få udbetalt acontobeløb til dækning af udgifter til rejser og repræsentation.  </w:t>
      </w:r>
    </w:p>
    <w:p w14:paraId="274B03D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3DE7AD1" w14:textId="07C9542F"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w:t>
      </w:r>
      <w:r w:rsidR="005F76AF">
        <w:t>3</w:t>
      </w:r>
      <w:r>
        <w:t>.</w:t>
      </w:r>
      <w:r w:rsidR="005F76AF">
        <w:t>2</w:t>
      </w:r>
      <w:r>
        <w:tab/>
      </w:r>
      <w:r>
        <w:tab/>
        <w:t>Deltager Direktørens ægtefælle efter bestyrelsens eller den administrerende direktørs anmodning i rejser, refunderes også udgifter hertil.</w:t>
      </w:r>
    </w:p>
    <w:p w14:paraId="091A4A25"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09B12FB"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8340118" w14:textId="4C11A776" w:rsidR="00930A07" w:rsidRPr="008F471B" w:rsidRDefault="008F471B" w:rsidP="008F471B">
      <w:pPr>
        <w:rPr>
          <w:b/>
        </w:rPr>
      </w:pPr>
      <w:r w:rsidRPr="008F471B">
        <w:rPr>
          <w:b/>
        </w:rPr>
        <w:t>1</w:t>
      </w:r>
      <w:r w:rsidR="005F76AF">
        <w:rPr>
          <w:b/>
        </w:rPr>
        <w:t>4</w:t>
      </w:r>
      <w:r w:rsidRPr="008F471B">
        <w:rPr>
          <w:b/>
        </w:rPr>
        <w:t xml:space="preserve">. </w:t>
      </w:r>
      <w:r w:rsidRPr="008F471B">
        <w:rPr>
          <w:b/>
        </w:rPr>
        <w:tab/>
        <w:t>EFTERUDDANNELSE</w:t>
      </w:r>
    </w:p>
    <w:p w14:paraId="2E1AF4B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B2B3279" w14:textId="5B53D8DE"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w:t>
      </w:r>
      <w:r w:rsidR="005F76AF">
        <w:t>4</w:t>
      </w:r>
      <w:r>
        <w:t xml:space="preserve">.1 </w:t>
      </w:r>
      <w:r>
        <w:tab/>
        <w:t xml:space="preserve">Direktøren er berettiget til at deltage i efteruddannelse i ind - og udland med henblik på ajourføring og videreudvikling af Direktørens faglige og personlige kompetencer. </w:t>
      </w:r>
    </w:p>
    <w:p w14:paraId="233C40EC"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99365F7" w14:textId="1B19179D"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w:t>
      </w:r>
      <w:r w:rsidR="005F76AF">
        <w:t>4</w:t>
      </w:r>
      <w:r>
        <w:t xml:space="preserve">.2 </w:t>
      </w:r>
      <w:r>
        <w:tab/>
        <w:t>Der afholdes én gang årligt en lederudviklingssamtale mellem Direktøren og den administrerende direktør. Lederudviklingssamtalen skal sikre en målrettet og systematisk udvikling af Direktørens faglige og personlige kompetencer.</w:t>
      </w:r>
    </w:p>
    <w:p w14:paraId="06BB9278"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pPr>
    </w:p>
    <w:p w14:paraId="64EEC1FC" w14:textId="77777777" w:rsidR="00930A07" w:rsidRDefault="00930A07" w:rsidP="00930A07">
      <w:pPr>
        <w:pStyle w:val="DSAnormal"/>
        <w:numPr>
          <w:ilvl w:val="1"/>
          <w:numId w:val="7"/>
        </w:numPr>
        <w:tabs>
          <w:tab w:val="clear" w:pos="420"/>
          <w:tab w:val="clear" w:pos="851"/>
          <w:tab w:val="clear" w:pos="1701"/>
          <w:tab w:val="clear" w:pos="2268"/>
          <w:tab w:val="clear" w:pos="5103"/>
          <w:tab w:val="clear" w:pos="7088"/>
          <w:tab w:val="clear" w:pos="7655"/>
          <w:tab w:val="clear" w:pos="9639"/>
        </w:tabs>
        <w:spacing w:line="240" w:lineRule="auto"/>
        <w:ind w:left="1276" w:hanging="1276"/>
      </w:pPr>
      <w:r>
        <w:t xml:space="preserve">Ved lederudviklingssamtalen skal der opstilles og følges op på en skriftlig individuel </w:t>
      </w:r>
      <w:r>
        <w:tab/>
        <w:t xml:space="preserve">udviklingsplan, hvor der skal formuleres udviklingsmål og -aktiviteter for Direktøren. Det er en gensidig forpligtelse, at der løbende følges op på de i udviklingsplanen aftalte udviklingsmål og – aktiviteter. </w:t>
      </w:r>
    </w:p>
    <w:p w14:paraId="3694C9D2"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50F5F00" w14:textId="77777777" w:rsidR="00930A07" w:rsidRDefault="00930A07" w:rsidP="00930A07">
      <w:pPr>
        <w:pStyle w:val="DSAnormal"/>
        <w:numPr>
          <w:ilvl w:val="1"/>
          <w:numId w:val="7"/>
        </w:numPr>
        <w:tabs>
          <w:tab w:val="clear" w:pos="420"/>
          <w:tab w:val="clear" w:pos="851"/>
          <w:tab w:val="clear" w:pos="1701"/>
          <w:tab w:val="clear" w:pos="2268"/>
          <w:tab w:val="clear" w:pos="5103"/>
          <w:tab w:val="clear" w:pos="7088"/>
          <w:tab w:val="clear" w:pos="7655"/>
          <w:tab w:val="clear" w:pos="9639"/>
        </w:tabs>
        <w:spacing w:line="240" w:lineRule="auto"/>
        <w:ind w:left="1276" w:hanging="1276"/>
      </w:pPr>
      <w:r>
        <w:t>Kompetenceudvikling og efteruddannelse skal i videst muligt omfang tilgodese såvel Selskabets kompetencebehov som Direktørens egne udviklingsønsker. Det er en gensidig forpligtelse, at udviklingsplanerne gennemføres således, at rammerne og betingelserne for kompetenceudviklingen sikres.</w:t>
      </w:r>
    </w:p>
    <w:p w14:paraId="39BC3115" w14:textId="77777777" w:rsidR="005C2BC5" w:rsidRDefault="005C2BC5">
      <w:pPr>
        <w:pStyle w:val="DSAnormal"/>
        <w:tabs>
          <w:tab w:val="clear" w:pos="851"/>
          <w:tab w:val="clear" w:pos="1701"/>
          <w:tab w:val="clear" w:pos="2268"/>
          <w:tab w:val="clear" w:pos="5103"/>
          <w:tab w:val="clear" w:pos="7088"/>
          <w:tab w:val="clear" w:pos="7655"/>
          <w:tab w:val="clear" w:pos="9639"/>
        </w:tabs>
        <w:rPr>
          <w:b/>
          <w:bCs/>
        </w:rPr>
      </w:pPr>
    </w:p>
    <w:p w14:paraId="03B3C14F" w14:textId="77777777" w:rsidR="00001AC2" w:rsidRDefault="00001AC2">
      <w:pPr>
        <w:pStyle w:val="DSAnormal"/>
        <w:tabs>
          <w:tab w:val="clear" w:pos="851"/>
          <w:tab w:val="clear" w:pos="1701"/>
          <w:tab w:val="clear" w:pos="2268"/>
          <w:tab w:val="clear" w:pos="5103"/>
          <w:tab w:val="clear" w:pos="7088"/>
          <w:tab w:val="clear" w:pos="7655"/>
          <w:tab w:val="clear" w:pos="9639"/>
        </w:tabs>
        <w:rPr>
          <w:b/>
          <w:bCs/>
        </w:rPr>
      </w:pPr>
    </w:p>
    <w:p w14:paraId="220B9C8A" w14:textId="486FA54B" w:rsidR="00930A07" w:rsidRPr="008F471B" w:rsidRDefault="008F471B" w:rsidP="008F471B">
      <w:pPr>
        <w:rPr>
          <w:b/>
        </w:rPr>
      </w:pPr>
      <w:r w:rsidRPr="008F471B">
        <w:rPr>
          <w:b/>
        </w:rPr>
        <w:t>1</w:t>
      </w:r>
      <w:r w:rsidR="005F76AF">
        <w:rPr>
          <w:b/>
        </w:rPr>
        <w:t>5</w:t>
      </w:r>
      <w:r w:rsidRPr="008F471B">
        <w:rPr>
          <w:b/>
        </w:rPr>
        <w:t xml:space="preserve">. </w:t>
      </w:r>
      <w:r w:rsidRPr="008F471B">
        <w:rPr>
          <w:b/>
        </w:rPr>
        <w:tab/>
        <w:t>FORSIKRINGER</w:t>
      </w:r>
    </w:p>
    <w:p w14:paraId="32810D63" w14:textId="77777777" w:rsidR="00930A07" w:rsidRDefault="00930A07">
      <w:pPr>
        <w:jc w:val="both"/>
      </w:pPr>
    </w:p>
    <w:p w14:paraId="1BEB4BBC" w14:textId="6DFEC24D" w:rsidR="00930A07" w:rsidRDefault="00930A07">
      <w:pPr>
        <w:pStyle w:val="Brdtekstindrykning2"/>
        <w:jc w:val="both"/>
      </w:pPr>
      <w:r>
        <w:t>1</w:t>
      </w:r>
      <w:r w:rsidR="005F76AF">
        <w:t>5</w:t>
      </w:r>
      <w:r>
        <w:t>.1</w:t>
      </w:r>
      <w:r>
        <w:tab/>
        <w:t xml:space="preserve">Selskabet tegner en direktionsansvarsforsikring til dækning af Direktørens erhvervsudøvelse i Selskabets regi. </w:t>
      </w:r>
    </w:p>
    <w:p w14:paraId="2CC52AB0" w14:textId="77777777" w:rsidR="00930A07" w:rsidRDefault="00930A07">
      <w:pPr>
        <w:jc w:val="both"/>
      </w:pPr>
    </w:p>
    <w:p w14:paraId="23036F0A" w14:textId="4319B960" w:rsidR="00930A07" w:rsidRDefault="00930A07">
      <w:pPr>
        <w:ind w:left="1276" w:hanging="1276"/>
        <w:jc w:val="both"/>
      </w:pPr>
      <w:r>
        <w:t>1</w:t>
      </w:r>
      <w:r w:rsidR="005F76AF">
        <w:t>5</w:t>
      </w:r>
      <w:r>
        <w:t>.2</w:t>
      </w:r>
      <w:r>
        <w:tab/>
        <w:t xml:space="preserve">Selskabet betaler den årlige præmie for en heltidsulykkesforsikring for Direktøren på normale forsikrings- og præmiebetingelser. I tilfælde af død skal forsikringssummen </w:t>
      </w:r>
      <w:r>
        <w:lastRenderedPageBreak/>
        <w:t xml:space="preserve">tilfalde Direktørens enke, samlever eller børn under 24 år, eller, hvis Direktøren ikke efterlader sig sådanne, Direktørens bo. </w:t>
      </w:r>
    </w:p>
    <w:p w14:paraId="55C7A8F3" w14:textId="77777777" w:rsidR="00930A07" w:rsidRDefault="00930A07">
      <w:pPr>
        <w:jc w:val="both"/>
      </w:pPr>
    </w:p>
    <w:p w14:paraId="67A955B5" w14:textId="3531CED5"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w:t>
      </w:r>
      <w:r w:rsidR="005F76AF">
        <w:t>5</w:t>
      </w:r>
      <w:r>
        <w:t>.3</w:t>
      </w:r>
      <w:r>
        <w:tab/>
        <w:t xml:space="preserve">Selskabet betaler den årlige præmie for en </w:t>
      </w:r>
      <w:r w:rsidR="004F7AA8">
        <w:t>sundheds</w:t>
      </w:r>
      <w:r>
        <w:t>forsikring for Direktøren på normale forsikrings- og præmiebetingelser. Forsikringssummen udgør kr. [</w:t>
      </w:r>
      <w:r>
        <w:rPr>
          <w:i/>
        </w:rPr>
        <w:t>indsæt beløb</w:t>
      </w:r>
      <w:r>
        <w:t xml:space="preserve">] pr sygdomsperiode eller pr år. </w:t>
      </w:r>
    </w:p>
    <w:p w14:paraId="6649DC04" w14:textId="77777777" w:rsidR="00930A07" w:rsidRDefault="00930A07">
      <w:pPr>
        <w:pStyle w:val="DSAnormal"/>
        <w:tabs>
          <w:tab w:val="clear" w:pos="851"/>
          <w:tab w:val="clear" w:pos="1701"/>
          <w:tab w:val="clear" w:pos="2268"/>
          <w:tab w:val="clear" w:pos="5103"/>
          <w:tab w:val="clear" w:pos="7088"/>
          <w:tab w:val="clear" w:pos="7655"/>
          <w:tab w:val="clear" w:pos="9639"/>
        </w:tabs>
        <w:ind w:left="1276" w:hanging="1276"/>
      </w:pPr>
    </w:p>
    <w:p w14:paraId="3A8A686F" w14:textId="57B10894" w:rsidR="00930A07" w:rsidRDefault="00930A07">
      <w:pPr>
        <w:ind w:left="1276" w:hanging="1276"/>
        <w:jc w:val="both"/>
      </w:pPr>
      <w:r>
        <w:t>1</w:t>
      </w:r>
      <w:r w:rsidR="005F76AF">
        <w:t>5</w:t>
      </w:r>
      <w:r>
        <w:t xml:space="preserve">.4 </w:t>
      </w:r>
      <w:r>
        <w:tab/>
        <w:t>Selskabets betaler den årlige præmie for en forsikring mod kritisk sygdom for Direktøren på normale forsikrings- og præmiebetingelser. Forsikringssummen skal udgøre kr. [</w:t>
      </w:r>
      <w:r>
        <w:rPr>
          <w:i/>
        </w:rPr>
        <w:t>indsæt beløb</w:t>
      </w:r>
      <w:r w:rsidR="004F7AA8">
        <w:t xml:space="preserve">]. </w:t>
      </w:r>
    </w:p>
    <w:p w14:paraId="6AD5422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257346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682E8E1" w14:textId="31D9DBEF" w:rsidR="00930A07" w:rsidRPr="008F471B" w:rsidRDefault="008F471B" w:rsidP="008F471B">
      <w:pPr>
        <w:rPr>
          <w:b/>
        </w:rPr>
      </w:pPr>
      <w:r w:rsidRPr="008F471B">
        <w:rPr>
          <w:b/>
        </w:rPr>
        <w:t>1</w:t>
      </w:r>
      <w:r w:rsidR="005F76AF">
        <w:rPr>
          <w:b/>
        </w:rPr>
        <w:t>6</w:t>
      </w:r>
      <w:r w:rsidRPr="008F471B">
        <w:rPr>
          <w:b/>
        </w:rPr>
        <w:t xml:space="preserve">. </w:t>
      </w:r>
      <w:r w:rsidRPr="008F471B">
        <w:rPr>
          <w:b/>
        </w:rPr>
        <w:tab/>
        <w:t>OPSIGELSE</w:t>
      </w:r>
    </w:p>
    <w:p w14:paraId="572CCAD1"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C6D8DEA" w14:textId="1416E895" w:rsidR="00930A07" w:rsidRDefault="00930A07">
      <w:pPr>
        <w:autoSpaceDE w:val="0"/>
        <w:autoSpaceDN w:val="0"/>
        <w:adjustRightInd w:val="0"/>
        <w:ind w:left="1304" w:hanging="1304"/>
        <w:jc w:val="both"/>
      </w:pPr>
      <w:r>
        <w:t>1</w:t>
      </w:r>
      <w:r w:rsidR="005F76AF">
        <w:t>6</w:t>
      </w:r>
      <w:r>
        <w:t>.1</w:t>
      </w:r>
      <w:r>
        <w:tab/>
        <w:t>Ansættelsesforhold kan fra begge parters side opsiges med de i Funktionærloven fastsatte varsler, dog således at Selskabets opsigelsesvarsel forlænges med 3 måneder</w:t>
      </w:r>
      <w:r w:rsidR="00C53924">
        <w:t>.</w:t>
      </w:r>
    </w:p>
    <w:p w14:paraId="41EA299E" w14:textId="77777777" w:rsidR="00930A07" w:rsidRDefault="00930A07">
      <w:pPr>
        <w:autoSpaceDE w:val="0"/>
        <w:autoSpaceDN w:val="0"/>
        <w:adjustRightInd w:val="0"/>
        <w:jc w:val="both"/>
      </w:pPr>
    </w:p>
    <w:p w14:paraId="4F4B638C" w14:textId="77777777" w:rsidR="00930A07" w:rsidRDefault="00930A07">
      <w:pPr>
        <w:autoSpaceDE w:val="0"/>
        <w:autoSpaceDN w:val="0"/>
        <w:adjustRightInd w:val="0"/>
        <w:ind w:firstLine="1304"/>
        <w:jc w:val="both"/>
      </w:pPr>
      <w:r>
        <w:t xml:space="preserve">Opsigelsesvarslet fra Selskabets side er herefter: </w:t>
      </w:r>
    </w:p>
    <w:p w14:paraId="1A36C0D6" w14:textId="77777777" w:rsidR="00930A07" w:rsidRDefault="00930A07">
      <w:pPr>
        <w:autoSpaceDE w:val="0"/>
        <w:autoSpaceDN w:val="0"/>
        <w:adjustRightInd w:val="0"/>
        <w:ind w:firstLine="1304"/>
        <w:jc w:val="both"/>
      </w:pPr>
    </w:p>
    <w:p w14:paraId="41909674" w14:textId="11D5D59E" w:rsidR="00C53924" w:rsidRDefault="00C53924" w:rsidP="008F471B">
      <w:pPr>
        <w:pStyle w:val="Listeafsnit"/>
        <w:numPr>
          <w:ilvl w:val="0"/>
          <w:numId w:val="15"/>
        </w:numPr>
        <w:autoSpaceDE w:val="0"/>
        <w:autoSpaceDN w:val="0"/>
        <w:adjustRightInd w:val="0"/>
        <w:jc w:val="both"/>
      </w:pPr>
      <w:r>
        <w:t xml:space="preserve">indtil </w:t>
      </w:r>
      <w:r w:rsidR="00F07AE6">
        <w:t>2</w:t>
      </w:r>
      <w:r>
        <w:t xml:space="preserve"> måneders ansættelse udgør opsigelsesvarslet 4 måneder </w:t>
      </w:r>
    </w:p>
    <w:p w14:paraId="62E8A945" w14:textId="2976CCC7" w:rsidR="00930A07" w:rsidRDefault="00930A07" w:rsidP="008F471B">
      <w:pPr>
        <w:pStyle w:val="Listeafsnit"/>
        <w:numPr>
          <w:ilvl w:val="0"/>
          <w:numId w:val="15"/>
        </w:numPr>
        <w:autoSpaceDE w:val="0"/>
        <w:autoSpaceDN w:val="0"/>
        <w:adjustRightInd w:val="0"/>
        <w:jc w:val="both"/>
      </w:pPr>
      <w:r>
        <w:t xml:space="preserve">indtil 2 år og </w:t>
      </w:r>
      <w:r w:rsidR="00F07AE6">
        <w:t>6</w:t>
      </w:r>
      <w:r>
        <w:t xml:space="preserve"> måneders ansættelse udgør opsigelsesvarslet 6 måneder</w:t>
      </w:r>
    </w:p>
    <w:p w14:paraId="12B2A0B3" w14:textId="45E2B330" w:rsidR="00930A07" w:rsidRDefault="00930A07" w:rsidP="008F471B">
      <w:pPr>
        <w:pStyle w:val="Listeafsnit"/>
        <w:numPr>
          <w:ilvl w:val="0"/>
          <w:numId w:val="15"/>
        </w:numPr>
        <w:autoSpaceDE w:val="0"/>
        <w:autoSpaceDN w:val="0"/>
        <w:adjustRightInd w:val="0"/>
        <w:jc w:val="both"/>
      </w:pPr>
      <w:r>
        <w:t xml:space="preserve">indtil 5 år og </w:t>
      </w:r>
      <w:r w:rsidR="00F07AE6">
        <w:t>5</w:t>
      </w:r>
      <w:r>
        <w:t xml:space="preserve"> måneders ansættelse udgør opsigelsesvarslet 7 måneder</w:t>
      </w:r>
    </w:p>
    <w:p w14:paraId="69CBA454" w14:textId="34E4E271" w:rsidR="00930A07" w:rsidRDefault="00930A07" w:rsidP="008F471B">
      <w:pPr>
        <w:pStyle w:val="Listeafsnit"/>
        <w:numPr>
          <w:ilvl w:val="0"/>
          <w:numId w:val="15"/>
        </w:numPr>
        <w:autoSpaceDE w:val="0"/>
        <w:autoSpaceDN w:val="0"/>
        <w:adjustRightInd w:val="0"/>
        <w:jc w:val="both"/>
      </w:pPr>
      <w:r>
        <w:t xml:space="preserve">indtil 8 år og </w:t>
      </w:r>
      <w:r w:rsidR="00F07AE6">
        <w:t>4</w:t>
      </w:r>
      <w:r>
        <w:t xml:space="preserve"> måneders ansættelse udgør opsigelsesvarslet 8 måneder</w:t>
      </w:r>
    </w:p>
    <w:p w14:paraId="446C1849" w14:textId="77777777" w:rsidR="00930A07" w:rsidRDefault="00930A07" w:rsidP="008F471B">
      <w:pPr>
        <w:pStyle w:val="Listeafsnit"/>
        <w:numPr>
          <w:ilvl w:val="0"/>
          <w:numId w:val="15"/>
        </w:numPr>
        <w:autoSpaceDE w:val="0"/>
        <w:autoSpaceDN w:val="0"/>
        <w:adjustRightInd w:val="0"/>
        <w:jc w:val="both"/>
      </w:pPr>
      <w:r>
        <w:t xml:space="preserve">og herefter med 9 måneders varsel </w:t>
      </w:r>
    </w:p>
    <w:p w14:paraId="01EC8655" w14:textId="77777777" w:rsidR="00930A07" w:rsidRDefault="00930A07">
      <w:pPr>
        <w:autoSpaceDE w:val="0"/>
        <w:autoSpaceDN w:val="0"/>
        <w:adjustRightInd w:val="0"/>
        <w:jc w:val="both"/>
      </w:pPr>
    </w:p>
    <w:p w14:paraId="69EA2E3D" w14:textId="77777777" w:rsidR="00930A07" w:rsidRDefault="00930A07">
      <w:pPr>
        <w:autoSpaceDE w:val="0"/>
        <w:autoSpaceDN w:val="0"/>
        <w:adjustRightInd w:val="0"/>
        <w:ind w:left="1304"/>
        <w:jc w:val="both"/>
      </w:pPr>
      <w:r>
        <w:t>Opsigelsen sker til udløbet af en kalendermåned, skal ske skriftligt og skal være modtageren i hænde senest den sidste dag i måneden.</w:t>
      </w:r>
    </w:p>
    <w:p w14:paraId="57FCBF51" w14:textId="77777777" w:rsidR="00930A07" w:rsidRDefault="00930A07">
      <w:pPr>
        <w:autoSpaceDE w:val="0"/>
        <w:autoSpaceDN w:val="0"/>
        <w:adjustRightInd w:val="0"/>
        <w:ind w:firstLine="1304"/>
        <w:jc w:val="both"/>
      </w:pPr>
      <w:r>
        <w:t>Der er ikke aftalt prøvetid for ansættelsesforholdet.</w:t>
      </w:r>
    </w:p>
    <w:p w14:paraId="16445926" w14:textId="77777777" w:rsidR="00930A07" w:rsidRDefault="00930A07">
      <w:pPr>
        <w:autoSpaceDE w:val="0"/>
        <w:autoSpaceDN w:val="0"/>
        <w:adjustRightInd w:val="0"/>
        <w:ind w:firstLine="1304"/>
        <w:jc w:val="both"/>
      </w:pPr>
    </w:p>
    <w:p w14:paraId="571CCEA9" w14:textId="77777777" w:rsidR="00930A07" w:rsidRDefault="00930A07" w:rsidP="00930A07">
      <w:pPr>
        <w:numPr>
          <w:ilvl w:val="1"/>
          <w:numId w:val="8"/>
        </w:numPr>
        <w:tabs>
          <w:tab w:val="clear" w:pos="420"/>
        </w:tabs>
        <w:autoSpaceDE w:val="0"/>
        <w:autoSpaceDN w:val="0"/>
        <w:adjustRightInd w:val="0"/>
        <w:ind w:left="1276" w:hanging="1276"/>
        <w:jc w:val="both"/>
      </w:pPr>
      <w:r>
        <w:t xml:space="preserve">Hvis Selskabet opsiger ansættelsesforholdet, har Direktøren </w:t>
      </w:r>
      <w:r w:rsidR="00C53924">
        <w:t xml:space="preserve">krav på at blive fritstillet </w:t>
      </w:r>
      <w:r>
        <w:t>med øjeblikkelig virkning og oppebære løn i hele opsigelsesperioden, uanset Direktøren i perioden måtte opnå anden beskæftigelse, anden lønindkomst eller pension.</w:t>
      </w:r>
    </w:p>
    <w:p w14:paraId="07310AA8" w14:textId="77777777" w:rsidR="00930A07" w:rsidRDefault="00930A07">
      <w:pPr>
        <w:pStyle w:val="Brdtekstindrykning3"/>
        <w:autoSpaceDE w:val="0"/>
        <w:autoSpaceDN w:val="0"/>
        <w:adjustRightInd w:val="0"/>
        <w:spacing w:line="240" w:lineRule="auto"/>
      </w:pPr>
    </w:p>
    <w:p w14:paraId="7F7279A9" w14:textId="434D9A6D" w:rsidR="00930A07" w:rsidRDefault="00930A07">
      <w:pPr>
        <w:pStyle w:val="Brdtekstindrykning3"/>
        <w:autoSpaceDE w:val="0"/>
        <w:autoSpaceDN w:val="0"/>
        <w:adjustRightInd w:val="0"/>
        <w:spacing w:line="240" w:lineRule="auto"/>
      </w:pPr>
      <w:r>
        <w:t>1</w:t>
      </w:r>
      <w:r w:rsidR="005F76AF">
        <w:t>6</w:t>
      </w:r>
      <w:r>
        <w:t>.</w:t>
      </w:r>
      <w:r w:rsidR="00F07AE6">
        <w:t>3</w:t>
      </w:r>
      <w:r>
        <w:tab/>
        <w:t>Opsiger Direktøren selv sin stilling, skal parterne hurtigst muligt, og senest 14 dage efter opsigelsen, drøfte muligheden og tidspunktet for Direktørens eventuelle fritstilling. Opnås der enighed om fritstilling, er Direktøren som udgangspunkt berettiget til at oppebære løn i hele opsigelsesperioden, uanset Direktøren i perioden måtte opnå anden beskæftigelse, anden lønindkomst eller pension.</w:t>
      </w:r>
    </w:p>
    <w:p w14:paraId="00786A79" w14:textId="77777777" w:rsidR="00F07AE6" w:rsidRDefault="00F07AE6" w:rsidP="00F07AE6">
      <w:pPr>
        <w:autoSpaceDE w:val="0"/>
        <w:autoSpaceDN w:val="0"/>
        <w:adjustRightInd w:val="0"/>
        <w:jc w:val="both"/>
      </w:pPr>
    </w:p>
    <w:p w14:paraId="05A02FDA" w14:textId="52C4922F" w:rsidR="00930A07" w:rsidRDefault="00F07AE6" w:rsidP="00F07AE6">
      <w:pPr>
        <w:autoSpaceDE w:val="0"/>
        <w:autoSpaceDN w:val="0"/>
        <w:adjustRightInd w:val="0"/>
        <w:ind w:left="1276" w:hanging="1276"/>
        <w:jc w:val="both"/>
      </w:pPr>
      <w:r>
        <w:t>1</w:t>
      </w:r>
      <w:r w:rsidR="005F76AF">
        <w:t>6</w:t>
      </w:r>
      <w:r>
        <w:t xml:space="preserve">.4 </w:t>
      </w:r>
      <w:r>
        <w:tab/>
      </w:r>
      <w:r w:rsidR="00930A07">
        <w:t xml:space="preserve">Opsiges ansættelsesforholdet af Selskabet, eller opsiger Direktøren selv sin stilling som følge af Selskabets misligholdelse, betales, foruden løn i opsigelsesperioden, en fratrædelsesgodtgørelse til Direktøren i anledningen af opsigelsen. Fratrædelsesgodtgørelsen udgør 1 månedsløn for </w:t>
      </w:r>
      <w:r w:rsidR="00C53924">
        <w:t xml:space="preserve">hver </w:t>
      </w:r>
      <w:r w:rsidR="00930A07">
        <w:t>4 måneders ansættelse, dog minimum 3 måneder og højest 12 måneders løn. Fratrædelsesgodtgørelsen udbetales til Direktøren, subsidiært den i § 1</w:t>
      </w:r>
      <w:r w:rsidR="00C53924">
        <w:t>7</w:t>
      </w:r>
      <w:r w:rsidR="00930A07">
        <w:t xml:space="preserve"> nævnte personkreds, ved ansættelsesforholdets ophør.]</w:t>
      </w:r>
    </w:p>
    <w:p w14:paraId="6D586036" w14:textId="77777777" w:rsidR="00930A07" w:rsidRDefault="00930A07">
      <w:pPr>
        <w:autoSpaceDE w:val="0"/>
        <w:autoSpaceDN w:val="0"/>
        <w:adjustRightInd w:val="0"/>
        <w:ind w:firstLine="1304"/>
        <w:jc w:val="both"/>
      </w:pPr>
    </w:p>
    <w:p w14:paraId="726FE349" w14:textId="735BEAE5"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w:t>
      </w:r>
      <w:r w:rsidR="005F76AF">
        <w:t>6</w:t>
      </w:r>
      <w:r>
        <w:t xml:space="preserve">.5 </w:t>
      </w:r>
      <w:r>
        <w:tab/>
        <w:t xml:space="preserve">[Såfremt der sker kompetenceændringer i direktionen, således at Direktøren hierarkisk side- eller underordnes med en eller flere andre direktører, er Direktøren berettiget til </w:t>
      </w:r>
      <w:r>
        <w:lastRenderedPageBreak/>
        <w:t>efter skriftligt påkrav til bestyrelsen senest 1 måned efter ændringen af direktionens ikrafttræden at betragte ansættelsesforholdet for opsagt med Selskabets opsigelsesvarsel, således at Direktøren fritstilles uden modregningsadgang. Direktøren vil i denne situation være berettiget til en fratrædelsesgodtgørelse på 18 måneders løn.]</w:t>
      </w:r>
    </w:p>
    <w:p w14:paraId="496F687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207B4A9" w14:textId="06059E07"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w:t>
      </w:r>
      <w:r w:rsidR="005F76AF">
        <w:t>6</w:t>
      </w:r>
      <w:r>
        <w:t xml:space="preserve">.6 </w:t>
      </w:r>
      <w:r>
        <w:tab/>
        <w:t>[I tilfælde af at Selskabet fusioneres med et eller flere andre firmaer</w:t>
      </w:r>
      <w:r w:rsidR="00C53924">
        <w:t xml:space="preserve"> eller at mindst [x]% af Selskabets aktiver</w:t>
      </w:r>
      <w:r w:rsidR="00FD359A">
        <w:t xml:space="preserve"> [og]/[eller] aktier</w:t>
      </w:r>
      <w:r w:rsidR="00C53924">
        <w:t xml:space="preserve"> overdrages til en ny ejer</w:t>
      </w:r>
      <w:r>
        <w:t>,</w:t>
      </w:r>
      <w:r w:rsidR="00C53924">
        <w:t xml:space="preserve"> </w:t>
      </w:r>
      <w:r>
        <w:t>er Direktøren berettiget til at betragte ansættelsesforholdet for opsagt med Selskabets opsigelsesvarsel, således at Direktøren fritstilles uden modregningsadgang. Direktøren vil i denne situation være berettiget til en fratrædelsesgodtgørelse på 18 måneders løn.]</w:t>
      </w:r>
    </w:p>
    <w:p w14:paraId="0CAA94E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71F5623" w14:textId="3D6FEA69"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w:t>
      </w:r>
      <w:r w:rsidR="005F76AF">
        <w:t>6</w:t>
      </w:r>
      <w:r>
        <w:t xml:space="preserve">.7 </w:t>
      </w:r>
      <w:r>
        <w:tab/>
        <w:t>[Tidsfristen for Direktørens anvendelse af 15.</w:t>
      </w:r>
      <w:r w:rsidR="00E10A65">
        <w:t>6</w:t>
      </w:r>
      <w:r>
        <w:t xml:space="preserve"> er 1 måned efter generalforsamlingens endelige godkendelse af omdannelsen. Ved kompetenceændringer der ikke kræver generalforsamlingens godkendelse, skal Direktøren bringe 15.6 i anvendelse senest 1 måned efter at Direktøren har modtaget meddelelse om ændringen.]</w:t>
      </w:r>
    </w:p>
    <w:p w14:paraId="583825A0"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D084BB4" w14:textId="770BADDE" w:rsidR="00930A07" w:rsidRDefault="00930A07" w:rsidP="00930A07">
      <w:pPr>
        <w:pStyle w:val="DSAnormal"/>
        <w:numPr>
          <w:ilvl w:val="1"/>
          <w:numId w:val="9"/>
        </w:numPr>
        <w:tabs>
          <w:tab w:val="clear" w:pos="360"/>
          <w:tab w:val="clear" w:pos="851"/>
          <w:tab w:val="clear" w:pos="1701"/>
          <w:tab w:val="clear" w:pos="2268"/>
          <w:tab w:val="clear" w:pos="5103"/>
          <w:tab w:val="clear" w:pos="7088"/>
          <w:tab w:val="clear" w:pos="7655"/>
          <w:tab w:val="clear" w:pos="9639"/>
        </w:tabs>
        <w:spacing w:line="240" w:lineRule="auto"/>
        <w:ind w:left="1276" w:hanging="1276"/>
      </w:pPr>
      <w:r>
        <w:t>[Såfremt Selskabet opsiger Direktøren – og opsigelsen kommer frem til Direktøren efter at der er givet meddelelse om kompetenceændringer eller aftale om fusion mv. er indgået af Selskabets øvrige direktion eller bestyrelse - vil opsigelsen ikke berøre Direktørens krav på fratrædelsesgodtgørelse i henhold til 15.5 og 15.6.]</w:t>
      </w:r>
    </w:p>
    <w:p w14:paraId="424D3DC3" w14:textId="77777777" w:rsidR="00930A07" w:rsidRDefault="00930A07">
      <w:pPr>
        <w:pStyle w:val="DSAnormal"/>
        <w:tabs>
          <w:tab w:val="clear" w:pos="851"/>
          <w:tab w:val="clear" w:pos="1701"/>
          <w:tab w:val="clear" w:pos="2268"/>
          <w:tab w:val="clear" w:pos="5103"/>
          <w:tab w:val="clear" w:pos="7088"/>
          <w:tab w:val="clear" w:pos="7655"/>
          <w:tab w:val="clear" w:pos="9639"/>
        </w:tabs>
        <w:ind w:left="1276" w:hanging="1276"/>
      </w:pPr>
    </w:p>
    <w:p w14:paraId="284747F8" w14:textId="20F4D70F"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w:t>
      </w:r>
      <w:r w:rsidR="005F76AF">
        <w:t>6</w:t>
      </w:r>
      <w:r>
        <w:t>.9</w:t>
      </w:r>
      <w:r>
        <w:tab/>
        <w:t xml:space="preserve">Ophører Direktørens ansættelse som følge af Selskabets opsigelse, uden at der foreligger misligholdelse fra Direktørens side, betaler Selskabet </w:t>
      </w:r>
      <w:r w:rsidR="00C53924">
        <w:t xml:space="preserve">outplacement forløb (Executive </w:t>
      </w:r>
      <w:r w:rsidR="00953EED">
        <w:t>Coaching/Outplacement-</w:t>
      </w:r>
      <w:r w:rsidR="00C53924">
        <w:t>pakke eller tilsvarende)</w:t>
      </w:r>
      <w:r w:rsidR="00953EED">
        <w:t xml:space="preserve"> hos</w:t>
      </w:r>
      <w:r>
        <w:t xml:space="preserve"> et af Direktøren valgt konsulentfirma, der skal bistå Direktøren med at finde ny ansættelse. </w:t>
      </w:r>
    </w:p>
    <w:p w14:paraId="51A0BEAC"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pPr>
    </w:p>
    <w:p w14:paraId="07490246" w14:textId="77777777" w:rsidR="00930A07" w:rsidRDefault="00930A07">
      <w:pPr>
        <w:pStyle w:val="DSAnormal"/>
        <w:tabs>
          <w:tab w:val="clear" w:pos="851"/>
          <w:tab w:val="clear" w:pos="1701"/>
          <w:tab w:val="clear" w:pos="2268"/>
          <w:tab w:val="clear" w:pos="5103"/>
          <w:tab w:val="clear" w:pos="7088"/>
          <w:tab w:val="clear" w:pos="7655"/>
          <w:tab w:val="clear" w:pos="9639"/>
        </w:tabs>
        <w:ind w:left="851" w:hanging="851"/>
      </w:pPr>
    </w:p>
    <w:p w14:paraId="16E8D9C0" w14:textId="354B1A35" w:rsidR="00930A07" w:rsidRPr="008F471B" w:rsidRDefault="008F471B" w:rsidP="008F471B">
      <w:pPr>
        <w:rPr>
          <w:b/>
        </w:rPr>
      </w:pPr>
      <w:r w:rsidRPr="008F471B">
        <w:rPr>
          <w:b/>
        </w:rPr>
        <w:t>1</w:t>
      </w:r>
      <w:r w:rsidR="005F76AF">
        <w:rPr>
          <w:b/>
        </w:rPr>
        <w:t>7</w:t>
      </w:r>
      <w:r w:rsidRPr="008F471B">
        <w:rPr>
          <w:b/>
        </w:rPr>
        <w:t xml:space="preserve">. </w:t>
      </w:r>
      <w:r w:rsidRPr="008F471B">
        <w:rPr>
          <w:b/>
        </w:rPr>
        <w:tab/>
        <w:t>MISLIGHOLDELSE</w:t>
      </w:r>
    </w:p>
    <w:p w14:paraId="7DF65591"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E3D8C11" w14:textId="37655957" w:rsidR="00930A07" w:rsidRDefault="00930A07">
      <w:pPr>
        <w:ind w:left="1275" w:hanging="1275"/>
        <w:jc w:val="both"/>
      </w:pPr>
      <w:r>
        <w:t>1</w:t>
      </w:r>
      <w:r w:rsidR="005F76AF">
        <w:t>7</w:t>
      </w:r>
      <w:r>
        <w:t>.1</w:t>
      </w:r>
      <w:r>
        <w:tab/>
        <w:t>Hvis en af parterne groft misligholder sine forpligtelser efter nærværende kontrakt, kan den anden part ophæve kontrakten uden varsel eller opsige den til et vilkårligt fastsat tidspunkt.</w:t>
      </w:r>
    </w:p>
    <w:p w14:paraId="4A3353B3" w14:textId="77777777" w:rsidR="00930A07" w:rsidRDefault="00930A07">
      <w:pPr>
        <w:pStyle w:val="Overskrift1"/>
        <w:jc w:val="both"/>
        <w:rPr>
          <w:rFonts w:ascii="Times New Roman" w:hAnsi="Times New Roman"/>
          <w:sz w:val="24"/>
        </w:rPr>
      </w:pPr>
    </w:p>
    <w:p w14:paraId="2E1EC6AE" w14:textId="77777777" w:rsidR="00930A07" w:rsidRDefault="00930A07">
      <w:pPr>
        <w:jc w:val="both"/>
      </w:pPr>
    </w:p>
    <w:p w14:paraId="6DB8D414" w14:textId="0317C3BF" w:rsidR="00930A07" w:rsidRPr="008F471B" w:rsidRDefault="008F471B" w:rsidP="008F471B">
      <w:pPr>
        <w:rPr>
          <w:b/>
        </w:rPr>
      </w:pPr>
      <w:r w:rsidRPr="008F471B">
        <w:rPr>
          <w:b/>
        </w:rPr>
        <w:t>1</w:t>
      </w:r>
      <w:r w:rsidR="005F76AF">
        <w:rPr>
          <w:b/>
        </w:rPr>
        <w:t>8</w:t>
      </w:r>
      <w:r w:rsidRPr="008F471B">
        <w:rPr>
          <w:b/>
        </w:rPr>
        <w:t xml:space="preserve">. </w:t>
      </w:r>
      <w:r w:rsidRPr="008F471B">
        <w:rPr>
          <w:b/>
        </w:rPr>
        <w:tab/>
        <w:t>EFTERLØN</w:t>
      </w:r>
    </w:p>
    <w:p w14:paraId="66ACFF6B"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5CFAB54" w14:textId="10271E88" w:rsidR="00930A07" w:rsidRDefault="00930A07">
      <w:pPr>
        <w:pStyle w:val="Brdtekstindrykning"/>
      </w:pPr>
      <w:r>
        <w:t>1</w:t>
      </w:r>
      <w:r w:rsidR="005F76AF">
        <w:t>8</w:t>
      </w:r>
      <w:r>
        <w:t>.1</w:t>
      </w:r>
      <w:r>
        <w:tab/>
        <w:t>I tilfælde af, at Direktøren afgår ved døden under ansættelsen, tilkommer der Direktørens enke/enkemand, samlever eller børn under 24 år, eller, hvis Direktøren ikke efterlader sig sådanne, Direktørens bo, 6 måneders efterløn.</w:t>
      </w:r>
    </w:p>
    <w:p w14:paraId="5AEC67DE" w14:textId="77777777" w:rsidR="00930A07" w:rsidRDefault="00930A07">
      <w:pPr>
        <w:jc w:val="both"/>
      </w:pPr>
    </w:p>
    <w:p w14:paraId="3A598BE3" w14:textId="77777777" w:rsidR="00930A07" w:rsidRDefault="00930A07">
      <w:pPr>
        <w:jc w:val="both"/>
      </w:pPr>
    </w:p>
    <w:p w14:paraId="18584DF2" w14:textId="541DFE35" w:rsidR="00930A07" w:rsidRPr="008F471B" w:rsidRDefault="008F471B" w:rsidP="008F471B">
      <w:pPr>
        <w:rPr>
          <w:b/>
        </w:rPr>
      </w:pPr>
      <w:r w:rsidRPr="008F471B">
        <w:rPr>
          <w:b/>
        </w:rPr>
        <w:t>1</w:t>
      </w:r>
      <w:r w:rsidR="005F76AF">
        <w:rPr>
          <w:b/>
        </w:rPr>
        <w:t>9</w:t>
      </w:r>
      <w:r w:rsidRPr="008F471B">
        <w:rPr>
          <w:b/>
        </w:rPr>
        <w:t xml:space="preserve">. </w:t>
      </w:r>
      <w:r w:rsidRPr="008F471B">
        <w:rPr>
          <w:b/>
        </w:rPr>
        <w:tab/>
        <w:t>KONTRAKTEKSEMPLARER, VÆRNETING M.V.</w:t>
      </w:r>
    </w:p>
    <w:p w14:paraId="0EB30586"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4E79989" w14:textId="3C64D9C7"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5" w:hanging="1275"/>
      </w:pPr>
      <w:r>
        <w:t>1</w:t>
      </w:r>
      <w:r w:rsidR="005F76AF">
        <w:t>9</w:t>
      </w:r>
      <w:r>
        <w:t>.1</w:t>
      </w:r>
      <w:r>
        <w:tab/>
        <w:t>Enhver tvist mellem Selskabet og Direktøren i anledning af det ved nærværende kontrakt etablerede ansættelsesforhold skal, såfremt parterne ikke ved forhandling/mediation kan nå til enighed, afgøres af de ordinære domstole.</w:t>
      </w:r>
      <w:r>
        <w:tab/>
      </w:r>
    </w:p>
    <w:p w14:paraId="43F9C48E"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pPr>
    </w:p>
    <w:p w14:paraId="5FF666BB" w14:textId="11FA0F81" w:rsidR="00930A07" w:rsidRDefault="00930A07">
      <w:pPr>
        <w:pStyle w:val="Brdtekstindrykning3"/>
      </w:pPr>
      <w:r>
        <w:lastRenderedPageBreak/>
        <w:t>1</w:t>
      </w:r>
      <w:r w:rsidR="005F76AF">
        <w:t>9</w:t>
      </w:r>
      <w:r>
        <w:t>.2</w:t>
      </w:r>
      <w:r>
        <w:tab/>
        <w:t>Nærværende kontrakt er udfærdiget i 2 ligelydende underskrevne eksemplarer, hvoraf det ene forbliver hos Selskabet, mens det andet udleveres til Direktøren.</w:t>
      </w:r>
    </w:p>
    <w:p w14:paraId="0AD00A66"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A2BA532" w14:textId="25D941CD" w:rsidR="00930A07" w:rsidRDefault="00930A07">
      <w:pPr>
        <w:autoSpaceDE w:val="0"/>
        <w:autoSpaceDN w:val="0"/>
        <w:adjustRightInd w:val="0"/>
        <w:ind w:left="1275" w:hanging="1275"/>
        <w:jc w:val="both"/>
      </w:pPr>
      <w:r>
        <w:t>1</w:t>
      </w:r>
      <w:r w:rsidR="005F76AF">
        <w:t>9</w:t>
      </w:r>
      <w:r>
        <w:t>.3</w:t>
      </w:r>
      <w:r>
        <w:tab/>
        <w:t>I det omfang ovenstående bestemmelser ikke stiller Direktøren bedre, finder Funktionærlovens og Ferielovens bestemmelser anvendelse for ansættelsesforholdet.</w:t>
      </w:r>
    </w:p>
    <w:p w14:paraId="276D6D92" w14:textId="77777777" w:rsidR="00930A07" w:rsidRDefault="00930A07">
      <w:pPr>
        <w:jc w:val="both"/>
      </w:pPr>
    </w:p>
    <w:p w14:paraId="2C113DED" w14:textId="77777777" w:rsidR="00930A07" w:rsidRDefault="00930A07">
      <w:pPr>
        <w:jc w:val="center"/>
      </w:pPr>
      <w:r>
        <w:t>*****</w:t>
      </w:r>
    </w:p>
    <w:p w14:paraId="7DA45391" w14:textId="77777777" w:rsidR="00930A07" w:rsidRDefault="00930A07">
      <w:pPr>
        <w:pStyle w:val="DSAnormal"/>
        <w:tabs>
          <w:tab w:val="clear" w:pos="851"/>
          <w:tab w:val="clear" w:pos="1701"/>
          <w:tab w:val="clear" w:pos="2268"/>
          <w:tab w:val="clear" w:pos="5103"/>
          <w:tab w:val="clear" w:pos="7088"/>
          <w:tab w:val="clear" w:pos="7655"/>
          <w:tab w:val="clear" w:pos="9639"/>
        </w:tabs>
        <w:rPr>
          <w:b/>
          <w:caps/>
          <w:spacing w:val="40"/>
        </w:rPr>
      </w:pPr>
    </w:p>
    <w:p w14:paraId="233D27D9" w14:textId="77777777" w:rsidR="002C146C" w:rsidRDefault="002C146C" w:rsidP="008F471B">
      <w:pPr>
        <w:rPr>
          <w:b/>
        </w:rPr>
      </w:pPr>
    </w:p>
    <w:p w14:paraId="00E9E2FE" w14:textId="77777777" w:rsidR="00FC0386" w:rsidRDefault="00FC0386" w:rsidP="008F471B">
      <w:pPr>
        <w:rPr>
          <w:b/>
        </w:rPr>
      </w:pPr>
    </w:p>
    <w:p w14:paraId="05C9CEC8" w14:textId="77777777" w:rsidR="00FC0386" w:rsidRDefault="00FC0386" w:rsidP="008F471B">
      <w:pPr>
        <w:rPr>
          <w:b/>
        </w:rPr>
      </w:pPr>
    </w:p>
    <w:p w14:paraId="2426DB96" w14:textId="27B5D56F" w:rsidR="00930A07" w:rsidRPr="008F471B" w:rsidRDefault="008F471B" w:rsidP="008F471B">
      <w:pPr>
        <w:rPr>
          <w:b/>
        </w:rPr>
      </w:pPr>
      <w:r w:rsidRPr="008F471B">
        <w:rPr>
          <w:b/>
        </w:rPr>
        <w:t>PARTERNES UNDERSKRIFTER</w:t>
      </w:r>
    </w:p>
    <w:p w14:paraId="01C2D15A"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9E62497"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D1685DA" w14:textId="4DCFCA4A" w:rsidR="00930A07" w:rsidRDefault="00930A07">
      <w:pPr>
        <w:pStyle w:val="DSAnormal"/>
        <w:tabs>
          <w:tab w:val="clear" w:pos="851"/>
          <w:tab w:val="clear" w:pos="1701"/>
          <w:tab w:val="clear" w:pos="2268"/>
          <w:tab w:val="clear" w:pos="5103"/>
          <w:tab w:val="clear" w:pos="7088"/>
          <w:tab w:val="clear" w:pos="7655"/>
          <w:tab w:val="clear" w:pos="9639"/>
        </w:tabs>
        <w:ind w:left="6120" w:hanging="6120"/>
        <w:rPr>
          <w:bCs/>
        </w:rPr>
      </w:pPr>
      <w:r>
        <w:rPr>
          <w:bCs/>
        </w:rPr>
        <w:t>[</w:t>
      </w:r>
      <w:r>
        <w:rPr>
          <w:bCs/>
          <w:i/>
        </w:rPr>
        <w:t>indsæt by</w:t>
      </w:r>
      <w:r>
        <w:rPr>
          <w:bCs/>
        </w:rPr>
        <w:t>], den [</w:t>
      </w:r>
      <w:r>
        <w:rPr>
          <w:bCs/>
          <w:i/>
        </w:rPr>
        <w:t xml:space="preserve">indsæt dag, måned, </w:t>
      </w:r>
      <w:r w:rsidR="0092029C">
        <w:rPr>
          <w:bCs/>
          <w:i/>
        </w:rPr>
        <w:t>år</w:t>
      </w:r>
      <w:r w:rsidR="0092029C">
        <w:rPr>
          <w:bCs/>
        </w:rPr>
        <w:t xml:space="preserve">]  </w:t>
      </w:r>
      <w:r w:rsidR="00DD68CC">
        <w:rPr>
          <w:bCs/>
        </w:rPr>
        <w:t xml:space="preserve">                             </w:t>
      </w:r>
      <w:r>
        <w:rPr>
          <w:bCs/>
        </w:rPr>
        <w:t>[</w:t>
      </w:r>
      <w:r>
        <w:rPr>
          <w:bCs/>
          <w:i/>
        </w:rPr>
        <w:t>indsæt by</w:t>
      </w:r>
      <w:r>
        <w:rPr>
          <w:bCs/>
        </w:rPr>
        <w:t>], d</w:t>
      </w:r>
      <w:r w:rsidR="00DD68CC">
        <w:rPr>
          <w:bCs/>
        </w:rPr>
        <w:t>en</w:t>
      </w:r>
      <w:r>
        <w:rPr>
          <w:bCs/>
        </w:rPr>
        <w:t xml:space="preserve"> [</w:t>
      </w:r>
      <w:r>
        <w:rPr>
          <w:bCs/>
          <w:i/>
        </w:rPr>
        <w:t>indsæt dag, måned, år</w:t>
      </w:r>
      <w:r>
        <w:rPr>
          <w:bCs/>
        </w:rPr>
        <w:t>]</w:t>
      </w:r>
    </w:p>
    <w:p w14:paraId="6419FA99" w14:textId="77777777" w:rsidR="00930A07" w:rsidRDefault="00930A07">
      <w:pPr>
        <w:pStyle w:val="DSAnormal"/>
        <w:tabs>
          <w:tab w:val="clear" w:pos="851"/>
          <w:tab w:val="clear" w:pos="1701"/>
          <w:tab w:val="clear" w:pos="2268"/>
          <w:tab w:val="clear" w:pos="5103"/>
          <w:tab w:val="clear" w:pos="7088"/>
          <w:tab w:val="clear" w:pos="7655"/>
          <w:tab w:val="clear" w:pos="9639"/>
        </w:tabs>
        <w:ind w:left="6120" w:hanging="6120"/>
      </w:pPr>
    </w:p>
    <w:p w14:paraId="53AFA9E8" w14:textId="7BC1587B" w:rsidR="00930A07" w:rsidRDefault="00FE0238">
      <w:pPr>
        <w:pStyle w:val="DSAnormal"/>
        <w:tabs>
          <w:tab w:val="clear" w:pos="851"/>
          <w:tab w:val="clear" w:pos="1701"/>
          <w:tab w:val="clear" w:pos="2268"/>
          <w:tab w:val="clear" w:pos="5103"/>
          <w:tab w:val="clear" w:pos="7088"/>
          <w:tab w:val="clear" w:pos="7655"/>
          <w:tab w:val="clear" w:pos="9639"/>
        </w:tabs>
        <w:rPr>
          <w:b/>
          <w:bCs/>
          <w:u w:val="single"/>
        </w:rPr>
      </w:pPr>
      <w:r>
        <w:t>_________________________________</w:t>
      </w:r>
      <w:r w:rsidR="00930A07">
        <w:tab/>
        <w:t xml:space="preserve">          </w:t>
      </w:r>
      <w:r>
        <w:t>_______________________________</w:t>
      </w:r>
      <w:r w:rsidR="00930A07">
        <w:t xml:space="preserve">  </w:t>
      </w:r>
    </w:p>
    <w:p w14:paraId="1515F975" w14:textId="5862B5A9" w:rsidR="00930A07" w:rsidRDefault="00463DB7">
      <w:pPr>
        <w:pStyle w:val="DSAnormal"/>
        <w:tabs>
          <w:tab w:val="clear" w:pos="851"/>
          <w:tab w:val="clear" w:pos="1701"/>
          <w:tab w:val="clear" w:pos="2268"/>
          <w:tab w:val="clear" w:pos="5103"/>
          <w:tab w:val="clear" w:pos="7088"/>
          <w:tab w:val="clear" w:pos="7655"/>
          <w:tab w:val="clear" w:pos="9639"/>
        </w:tabs>
        <w:rPr>
          <w:b/>
          <w:bCs/>
        </w:rPr>
      </w:pPr>
      <w:r>
        <w:rPr>
          <w:noProof/>
        </w:rPr>
        <mc:AlternateContent>
          <mc:Choice Requires="wps">
            <w:drawing>
              <wp:anchor distT="0" distB="0" distL="114300" distR="114300" simplePos="0" relativeHeight="251656192" behindDoc="1" locked="1" layoutInCell="1" allowOverlap="0" wp14:anchorId="13E0C15E" wp14:editId="3066DFE2">
                <wp:simplePos x="0" y="0"/>
                <wp:positionH relativeFrom="column">
                  <wp:align>left</wp:align>
                </wp:positionH>
                <wp:positionV relativeFrom="paragraph">
                  <wp:posOffset>3288665</wp:posOffset>
                </wp:positionV>
                <wp:extent cx="4254500" cy="431800"/>
                <wp:effectExtent l="0" t="0" r="0" b="0"/>
                <wp:wrapNone/>
                <wp:docPr id="1" name="F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CD69" w14:textId="77777777" w:rsidR="00930A07" w:rsidRDefault="00930A07">
                            <w:pPr>
                              <w:rPr>
                                <w:sz w:val="12"/>
                              </w:rPr>
                            </w:pPr>
                          </w:p>
                        </w:txbxContent>
                      </wps:txbx>
                      <wps:bodyPr rot="0" vert="horz" wrap="square" lIns="0"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0C15E" id="_x0000_t202" coordsize="21600,21600" o:spt="202" path="m,l,21600r21600,l21600,xe">
                <v:stroke joinstyle="miter"/>
                <v:path gradientshapeok="t" o:connecttype="rect"/>
              </v:shapetype>
              <v:shape id="Fod" o:spid="_x0000_s1026" type="#_x0000_t202" style="position:absolute;left:0;text-align:left;margin-left:0;margin-top:258.95pt;width:335pt;height:34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" o:allowoverlap="f" filled="f" stroked="f">
                <v:textbox inset="0,3.69pt,7.09pt,3.69pt">
                  <w:txbxContent>
                    <w:p w14:paraId="36E1CD69" w14:textId="77777777" w:rsidR="00930A07" w:rsidRDefault="00930A07">
                      <w:pPr>
                        <w:rPr>
                          <w:sz w:val="12"/>
                        </w:rPr>
                      </w:pPr>
                    </w:p>
                  </w:txbxContent>
                </v:textbox>
                <w10:anchorlock/>
              </v:shape>
            </w:pict>
          </mc:Fallback>
        </mc:AlternateContent>
      </w:r>
      <w:r w:rsidR="00930A07">
        <w:t>For Selskabet</w:t>
      </w:r>
      <w:r w:rsidR="00930A07">
        <w:rPr>
          <w:b/>
          <w:bCs/>
        </w:rPr>
        <w:tab/>
      </w:r>
      <w:r w:rsidR="00930A07">
        <w:rPr>
          <w:b/>
          <w:bCs/>
        </w:rPr>
        <w:tab/>
        <w:t xml:space="preserve">                                </w:t>
      </w:r>
      <w:r w:rsidR="00226AB3">
        <w:t xml:space="preserve">For </w:t>
      </w:r>
      <w:r w:rsidR="00FC0386">
        <w:rPr>
          <w:b/>
          <w:bCs/>
        </w:rPr>
        <w:t xml:space="preserve"> </w:t>
      </w:r>
    </w:p>
    <w:sectPr w:rsidR="00930A07" w:rsidSect="008F471B">
      <w:headerReference w:type="default" r:id="rId19"/>
      <w:footerReference w:type="default" r:id="rId20"/>
      <w:headerReference w:type="first" r:id="rId21"/>
      <w:footerReference w:type="first" r:id="rId22"/>
      <w:pgSz w:w="11906" w:h="16838"/>
      <w:pgMar w:top="1701" w:right="1134" w:bottom="1418"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A768" w14:textId="77777777" w:rsidR="007C76D3" w:rsidRDefault="007C76D3">
      <w:r>
        <w:separator/>
      </w:r>
    </w:p>
  </w:endnote>
  <w:endnote w:type="continuationSeparator" w:id="0">
    <w:p w14:paraId="48362512" w14:textId="77777777" w:rsidR="007C76D3" w:rsidRDefault="007C76D3">
      <w:r>
        <w:continuationSeparator/>
      </w:r>
    </w:p>
  </w:endnote>
  <w:endnote w:type="continuationNotice" w:id="1">
    <w:p w14:paraId="06F5718D" w14:textId="77777777" w:rsidR="007C76D3" w:rsidRDefault="007C7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uePalatino">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9DD7" w14:textId="77777777" w:rsidR="00755A27" w:rsidRDefault="00755A2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2AA4" w14:textId="77777777" w:rsidR="00001AC2" w:rsidRDefault="00001AC2">
    <w:pPr>
      <w:pStyle w:val="Sidefod"/>
      <w:jc w:val="right"/>
    </w:pPr>
    <w:r>
      <w:fldChar w:fldCharType="begin"/>
    </w:r>
    <w:r>
      <w:instrText>PAGE   \* MERGEFORMAT</w:instrText>
    </w:r>
    <w:r>
      <w:fldChar w:fldCharType="separate"/>
    </w:r>
    <w:r w:rsidR="009D1C05">
      <w:rPr>
        <w:noProof/>
      </w:rPr>
      <w:t>4</w:t>
    </w:r>
    <w:r>
      <w:fldChar w:fldCharType="end"/>
    </w:r>
  </w:p>
  <w:p w14:paraId="51BFD94D" w14:textId="77777777" w:rsidR="00001AC2" w:rsidRDefault="00001AC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1200" w14:textId="77777777" w:rsidR="00755A27" w:rsidRDefault="00755A2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E56B" w14:textId="77777777" w:rsidR="00755A27" w:rsidRDefault="00755A27">
    <w:pPr>
      <w:pStyle w:val="Sidefod"/>
      <w:jc w:val="right"/>
    </w:pPr>
    <w:r>
      <w:fldChar w:fldCharType="begin"/>
    </w:r>
    <w:r>
      <w:instrText>PAGE   \* MERGEFORMAT</w:instrText>
    </w:r>
    <w:r>
      <w:fldChar w:fldCharType="separate"/>
    </w:r>
    <w:r>
      <w:rPr>
        <w:noProof/>
      </w:rPr>
      <w:t>4</w:t>
    </w:r>
    <w:r>
      <w:fldChar w:fldCharType="end"/>
    </w:r>
  </w:p>
  <w:p w14:paraId="684720BF" w14:textId="77777777" w:rsidR="00755A27" w:rsidRDefault="00755A27">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9B9" w14:textId="77777777" w:rsidR="00755A27" w:rsidRDefault="00755A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F1C4" w14:textId="77777777" w:rsidR="007C76D3" w:rsidRDefault="007C76D3">
      <w:r>
        <w:separator/>
      </w:r>
    </w:p>
  </w:footnote>
  <w:footnote w:type="continuationSeparator" w:id="0">
    <w:p w14:paraId="11047954" w14:textId="77777777" w:rsidR="007C76D3" w:rsidRDefault="007C76D3">
      <w:r>
        <w:continuationSeparator/>
      </w:r>
    </w:p>
  </w:footnote>
  <w:footnote w:type="continuationNotice" w:id="1">
    <w:p w14:paraId="26E212FF" w14:textId="77777777" w:rsidR="007C76D3" w:rsidRDefault="007C7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B21E" w14:textId="77777777" w:rsidR="00755A27" w:rsidRDefault="00755A2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0089" w14:textId="77777777" w:rsidR="00755A27" w:rsidRDefault="00755A2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D8B7" w14:textId="6177BDBA" w:rsidR="00755A27" w:rsidRDefault="00755A27">
    <w:pPr>
      <w:pStyle w:val="Sidehoved"/>
    </w:pPr>
    <w:r>
      <w:rPr>
        <w:noProof/>
      </w:rPr>
      <w:drawing>
        <wp:anchor distT="0" distB="0" distL="114300" distR="114300" simplePos="0" relativeHeight="251657216" behindDoc="1" locked="0" layoutInCell="1" allowOverlap="1" wp14:anchorId="49B66688" wp14:editId="47BCC83A">
          <wp:simplePos x="0" y="0"/>
          <wp:positionH relativeFrom="page">
            <wp:posOffset>0</wp:posOffset>
          </wp:positionH>
          <wp:positionV relativeFrom="page">
            <wp:posOffset>0</wp:posOffset>
          </wp:positionV>
          <wp:extent cx="7560310" cy="10695305"/>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FEE9" w14:textId="77777777" w:rsidR="00755A27" w:rsidRDefault="00755A2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6E10" w14:textId="77777777" w:rsidR="00755A27" w:rsidRDefault="00755A2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803"/>
    <w:multiLevelType w:val="hybridMultilevel"/>
    <w:tmpl w:val="28EA11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9E47B1D"/>
    <w:multiLevelType w:val="multilevel"/>
    <w:tmpl w:val="2812AD8A"/>
    <w:lvl w:ilvl="0">
      <w:start w:val="11"/>
      <w:numFmt w:val="decimal"/>
      <w:lvlText w:val="%1"/>
      <w:lvlJc w:val="left"/>
      <w:pPr>
        <w:tabs>
          <w:tab w:val="num" w:pos="1305"/>
        </w:tabs>
        <w:ind w:left="1305" w:hanging="1305"/>
      </w:pPr>
      <w:rPr>
        <w:rFonts w:hint="default"/>
      </w:rPr>
    </w:lvl>
    <w:lvl w:ilvl="1">
      <w:start w:val="12"/>
      <w:numFmt w:val="none"/>
      <w:lvlText w:val="12.1"/>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9653C8"/>
    <w:multiLevelType w:val="hybridMultilevel"/>
    <w:tmpl w:val="F34AFC3C"/>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3" w15:restartNumberingAfterBreak="0">
    <w:nsid w:val="285B56D8"/>
    <w:multiLevelType w:val="multilevel"/>
    <w:tmpl w:val="BBFC4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107E7E"/>
    <w:multiLevelType w:val="hybridMultilevel"/>
    <w:tmpl w:val="FC9A4BEA"/>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2A610949"/>
    <w:multiLevelType w:val="hybridMultilevel"/>
    <w:tmpl w:val="9A02A378"/>
    <w:lvl w:ilvl="0" w:tplc="E80A5EDE">
      <w:start w:val="9"/>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hint="default"/>
      </w:rPr>
    </w:lvl>
    <w:lvl w:ilvl="1" w:tplc="04060003" w:tentative="1">
      <w:start w:val="1"/>
      <w:numFmt w:val="bullet"/>
      <w:lvlText w:val="o"/>
      <w:lvlJc w:val="left"/>
      <w:pPr>
        <w:tabs>
          <w:tab w:val="num" w:pos="3084"/>
        </w:tabs>
        <w:ind w:left="3084" w:hanging="360"/>
      </w:pPr>
      <w:rPr>
        <w:rFonts w:ascii="Courier New" w:hAnsi="Courier New" w:cs="Courier New" w:hint="default"/>
      </w:rPr>
    </w:lvl>
    <w:lvl w:ilvl="2" w:tplc="04060005" w:tentative="1">
      <w:start w:val="1"/>
      <w:numFmt w:val="bullet"/>
      <w:lvlText w:val=""/>
      <w:lvlJc w:val="left"/>
      <w:pPr>
        <w:tabs>
          <w:tab w:val="num" w:pos="3804"/>
        </w:tabs>
        <w:ind w:left="3804" w:hanging="360"/>
      </w:pPr>
      <w:rPr>
        <w:rFonts w:ascii="Wingdings" w:hAnsi="Wingdings" w:hint="default"/>
      </w:rPr>
    </w:lvl>
    <w:lvl w:ilvl="3" w:tplc="04060001" w:tentative="1">
      <w:start w:val="1"/>
      <w:numFmt w:val="bullet"/>
      <w:lvlText w:val=""/>
      <w:lvlJc w:val="left"/>
      <w:pPr>
        <w:tabs>
          <w:tab w:val="num" w:pos="4524"/>
        </w:tabs>
        <w:ind w:left="4524" w:hanging="360"/>
      </w:pPr>
      <w:rPr>
        <w:rFonts w:ascii="Symbol" w:hAnsi="Symbol" w:hint="default"/>
      </w:rPr>
    </w:lvl>
    <w:lvl w:ilvl="4" w:tplc="04060003" w:tentative="1">
      <w:start w:val="1"/>
      <w:numFmt w:val="bullet"/>
      <w:lvlText w:val="o"/>
      <w:lvlJc w:val="left"/>
      <w:pPr>
        <w:tabs>
          <w:tab w:val="num" w:pos="5244"/>
        </w:tabs>
        <w:ind w:left="5244" w:hanging="360"/>
      </w:pPr>
      <w:rPr>
        <w:rFonts w:ascii="Courier New" w:hAnsi="Courier New" w:cs="Courier New" w:hint="default"/>
      </w:rPr>
    </w:lvl>
    <w:lvl w:ilvl="5" w:tplc="04060005" w:tentative="1">
      <w:start w:val="1"/>
      <w:numFmt w:val="bullet"/>
      <w:lvlText w:val=""/>
      <w:lvlJc w:val="left"/>
      <w:pPr>
        <w:tabs>
          <w:tab w:val="num" w:pos="5964"/>
        </w:tabs>
        <w:ind w:left="5964" w:hanging="360"/>
      </w:pPr>
      <w:rPr>
        <w:rFonts w:ascii="Wingdings" w:hAnsi="Wingdings" w:hint="default"/>
      </w:rPr>
    </w:lvl>
    <w:lvl w:ilvl="6" w:tplc="04060001" w:tentative="1">
      <w:start w:val="1"/>
      <w:numFmt w:val="bullet"/>
      <w:lvlText w:val=""/>
      <w:lvlJc w:val="left"/>
      <w:pPr>
        <w:tabs>
          <w:tab w:val="num" w:pos="6684"/>
        </w:tabs>
        <w:ind w:left="6684" w:hanging="360"/>
      </w:pPr>
      <w:rPr>
        <w:rFonts w:ascii="Symbol" w:hAnsi="Symbol" w:hint="default"/>
      </w:rPr>
    </w:lvl>
    <w:lvl w:ilvl="7" w:tplc="04060003" w:tentative="1">
      <w:start w:val="1"/>
      <w:numFmt w:val="bullet"/>
      <w:lvlText w:val="o"/>
      <w:lvlJc w:val="left"/>
      <w:pPr>
        <w:tabs>
          <w:tab w:val="num" w:pos="7404"/>
        </w:tabs>
        <w:ind w:left="7404" w:hanging="360"/>
      </w:pPr>
      <w:rPr>
        <w:rFonts w:ascii="Courier New" w:hAnsi="Courier New" w:cs="Courier New" w:hint="default"/>
      </w:rPr>
    </w:lvl>
    <w:lvl w:ilvl="8" w:tplc="04060005" w:tentative="1">
      <w:start w:val="1"/>
      <w:numFmt w:val="bullet"/>
      <w:lvlText w:val=""/>
      <w:lvlJc w:val="left"/>
      <w:pPr>
        <w:tabs>
          <w:tab w:val="num" w:pos="8124"/>
        </w:tabs>
        <w:ind w:left="8124" w:hanging="360"/>
      </w:pPr>
      <w:rPr>
        <w:rFonts w:ascii="Wingdings" w:hAnsi="Wingdings" w:hint="default"/>
      </w:rPr>
    </w:lvl>
  </w:abstractNum>
  <w:abstractNum w:abstractNumId="7" w15:restartNumberingAfterBreak="0">
    <w:nsid w:val="313D286C"/>
    <w:multiLevelType w:val="multilevel"/>
    <w:tmpl w:val="C568BEA8"/>
    <w:lvl w:ilvl="0">
      <w:start w:val="15"/>
      <w:numFmt w:val="decimal"/>
      <w:lvlText w:val="%1"/>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6F0E7E"/>
    <w:multiLevelType w:val="multilevel"/>
    <w:tmpl w:val="30045D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92326E"/>
    <w:multiLevelType w:val="multilevel"/>
    <w:tmpl w:val="4BFE9C5E"/>
    <w:lvl w:ilvl="0">
      <w:start w:val="13"/>
      <w:numFmt w:val="decimal"/>
      <w:lvlText w:val="%1"/>
      <w:lvlJc w:val="left"/>
      <w:pPr>
        <w:tabs>
          <w:tab w:val="num" w:pos="420"/>
        </w:tabs>
        <w:ind w:left="420" w:hanging="420"/>
      </w:pPr>
      <w:rPr>
        <w:rFonts w:hint="default"/>
      </w:rPr>
    </w:lvl>
    <w:lvl w:ilvl="1">
      <w:start w:val="3"/>
      <w:numFmt w:val="decimal"/>
      <w:lvlText w:val="1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542F92"/>
    <w:multiLevelType w:val="multilevel"/>
    <w:tmpl w:val="751409C4"/>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C4490"/>
    <w:multiLevelType w:val="hybridMultilevel"/>
    <w:tmpl w:val="1F961862"/>
    <w:lvl w:ilvl="0" w:tplc="E80A5EDE">
      <w:start w:val="9"/>
      <w:numFmt w:val="bullet"/>
      <w:lvlText w:val="•"/>
      <w:lvlJc w:val="left"/>
      <w:pPr>
        <w:ind w:left="3328" w:hanging="360"/>
      </w:pPr>
      <w:rPr>
        <w:rFonts w:ascii="Times New Roman" w:eastAsia="Times New Roman" w:hAnsi="Times New Roman" w:cs="Times New Roman"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2" w15:restartNumberingAfterBreak="0">
    <w:nsid w:val="4FE24B92"/>
    <w:multiLevelType w:val="multilevel"/>
    <w:tmpl w:val="B52A99DC"/>
    <w:lvl w:ilvl="0">
      <w:start w:val="9"/>
      <w:numFmt w:val="decimal"/>
      <w:lvlText w:val="%1"/>
      <w:lvlJc w:val="left"/>
      <w:pPr>
        <w:tabs>
          <w:tab w:val="num" w:pos="1305"/>
        </w:tabs>
        <w:ind w:left="1305" w:hanging="1305"/>
      </w:pPr>
      <w:rPr>
        <w:rFonts w:hint="default"/>
      </w:rPr>
    </w:lvl>
    <w:lvl w:ilvl="1">
      <w:start w:val="2"/>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hint="default"/>
      </w:rPr>
    </w:lvl>
    <w:lvl w:ilvl="1" w:tplc="04060003" w:tentative="1">
      <w:start w:val="1"/>
      <w:numFmt w:val="bullet"/>
      <w:lvlText w:val="o"/>
      <w:lvlJc w:val="left"/>
      <w:pPr>
        <w:tabs>
          <w:tab w:val="num" w:pos="3028"/>
        </w:tabs>
        <w:ind w:left="3028" w:hanging="360"/>
      </w:pPr>
      <w:rPr>
        <w:rFonts w:ascii="Courier New" w:hAnsi="Courier New" w:cs="Courier New" w:hint="default"/>
      </w:rPr>
    </w:lvl>
    <w:lvl w:ilvl="2" w:tplc="04060005" w:tentative="1">
      <w:start w:val="1"/>
      <w:numFmt w:val="bullet"/>
      <w:lvlText w:val=""/>
      <w:lvlJc w:val="left"/>
      <w:pPr>
        <w:tabs>
          <w:tab w:val="num" w:pos="3748"/>
        </w:tabs>
        <w:ind w:left="3748" w:hanging="360"/>
      </w:pPr>
      <w:rPr>
        <w:rFonts w:ascii="Wingdings" w:hAnsi="Wingdings" w:hint="default"/>
      </w:rPr>
    </w:lvl>
    <w:lvl w:ilvl="3" w:tplc="04060001" w:tentative="1">
      <w:start w:val="1"/>
      <w:numFmt w:val="bullet"/>
      <w:lvlText w:val=""/>
      <w:lvlJc w:val="left"/>
      <w:pPr>
        <w:tabs>
          <w:tab w:val="num" w:pos="4468"/>
        </w:tabs>
        <w:ind w:left="4468" w:hanging="360"/>
      </w:pPr>
      <w:rPr>
        <w:rFonts w:ascii="Symbol" w:hAnsi="Symbol" w:hint="default"/>
      </w:rPr>
    </w:lvl>
    <w:lvl w:ilvl="4" w:tplc="04060003" w:tentative="1">
      <w:start w:val="1"/>
      <w:numFmt w:val="bullet"/>
      <w:lvlText w:val="o"/>
      <w:lvlJc w:val="left"/>
      <w:pPr>
        <w:tabs>
          <w:tab w:val="num" w:pos="5188"/>
        </w:tabs>
        <w:ind w:left="5188" w:hanging="360"/>
      </w:pPr>
      <w:rPr>
        <w:rFonts w:ascii="Courier New" w:hAnsi="Courier New" w:cs="Courier New" w:hint="default"/>
      </w:rPr>
    </w:lvl>
    <w:lvl w:ilvl="5" w:tplc="04060005" w:tentative="1">
      <w:start w:val="1"/>
      <w:numFmt w:val="bullet"/>
      <w:lvlText w:val=""/>
      <w:lvlJc w:val="left"/>
      <w:pPr>
        <w:tabs>
          <w:tab w:val="num" w:pos="5908"/>
        </w:tabs>
        <w:ind w:left="5908" w:hanging="360"/>
      </w:pPr>
      <w:rPr>
        <w:rFonts w:ascii="Wingdings" w:hAnsi="Wingdings" w:hint="default"/>
      </w:rPr>
    </w:lvl>
    <w:lvl w:ilvl="6" w:tplc="04060001" w:tentative="1">
      <w:start w:val="1"/>
      <w:numFmt w:val="bullet"/>
      <w:lvlText w:val=""/>
      <w:lvlJc w:val="left"/>
      <w:pPr>
        <w:tabs>
          <w:tab w:val="num" w:pos="6628"/>
        </w:tabs>
        <w:ind w:left="6628" w:hanging="360"/>
      </w:pPr>
      <w:rPr>
        <w:rFonts w:ascii="Symbol" w:hAnsi="Symbol" w:hint="default"/>
      </w:rPr>
    </w:lvl>
    <w:lvl w:ilvl="7" w:tplc="04060003" w:tentative="1">
      <w:start w:val="1"/>
      <w:numFmt w:val="bullet"/>
      <w:lvlText w:val="o"/>
      <w:lvlJc w:val="left"/>
      <w:pPr>
        <w:tabs>
          <w:tab w:val="num" w:pos="7348"/>
        </w:tabs>
        <w:ind w:left="7348" w:hanging="360"/>
      </w:pPr>
      <w:rPr>
        <w:rFonts w:ascii="Courier New" w:hAnsi="Courier New" w:cs="Courier New" w:hint="default"/>
      </w:rPr>
    </w:lvl>
    <w:lvl w:ilvl="8" w:tplc="04060005" w:tentative="1">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5AEA03C5"/>
    <w:multiLevelType w:val="hybridMultilevel"/>
    <w:tmpl w:val="AC0A73CC"/>
    <w:lvl w:ilvl="0" w:tplc="E80A5EDE">
      <w:start w:val="9"/>
      <w:numFmt w:val="bullet"/>
      <w:lvlText w:val="•"/>
      <w:lvlJc w:val="left"/>
      <w:pPr>
        <w:ind w:left="2968" w:hanging="360"/>
      </w:pPr>
      <w:rPr>
        <w:rFonts w:ascii="Times New Roman" w:eastAsia="Times New Roman" w:hAnsi="Times New Roman" w:cs="Times New Roman"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5"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hint="default"/>
        <w:sz w:val="24"/>
      </w:rPr>
    </w:lvl>
    <w:lvl w:ilvl="1">
      <w:start w:val="2"/>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6" w15:restartNumberingAfterBreak="0">
    <w:nsid w:val="7B431BAD"/>
    <w:multiLevelType w:val="multilevel"/>
    <w:tmpl w:val="DB04ADC6"/>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DFD1E33"/>
    <w:multiLevelType w:val="multilevel"/>
    <w:tmpl w:val="EF1ED15A"/>
    <w:lvl w:ilvl="0">
      <w:start w:val="15"/>
      <w:numFmt w:val="decimal"/>
      <w:lvlText w:val="%1"/>
      <w:lvlJc w:val="left"/>
      <w:pPr>
        <w:tabs>
          <w:tab w:val="num" w:pos="360"/>
        </w:tabs>
        <w:ind w:left="360" w:hanging="360"/>
      </w:pPr>
      <w:rPr>
        <w:rFonts w:hint="default"/>
      </w:rPr>
    </w:lvl>
    <w:lvl w:ilvl="1">
      <w:start w:val="8"/>
      <w:numFmt w:val="decimal"/>
      <w:lvlText w:val="1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67226570">
    <w:abstractNumId w:val="16"/>
  </w:num>
  <w:num w:numId="2" w16cid:durableId="1523009176">
    <w:abstractNumId w:val="3"/>
  </w:num>
  <w:num w:numId="3" w16cid:durableId="230968212">
    <w:abstractNumId w:val="15"/>
  </w:num>
  <w:num w:numId="4" w16cid:durableId="76903216">
    <w:abstractNumId w:val="2"/>
  </w:num>
  <w:num w:numId="5" w16cid:durableId="1728532300">
    <w:abstractNumId w:val="4"/>
  </w:num>
  <w:num w:numId="6" w16cid:durableId="321080627">
    <w:abstractNumId w:val="8"/>
  </w:num>
  <w:num w:numId="7" w16cid:durableId="1578176013">
    <w:abstractNumId w:val="9"/>
  </w:num>
  <w:num w:numId="8" w16cid:durableId="1492212345">
    <w:abstractNumId w:val="7"/>
  </w:num>
  <w:num w:numId="9" w16cid:durableId="1043677774">
    <w:abstractNumId w:val="17"/>
  </w:num>
  <w:num w:numId="10" w16cid:durableId="734166681">
    <w:abstractNumId w:val="1"/>
  </w:num>
  <w:num w:numId="11" w16cid:durableId="354965640">
    <w:abstractNumId w:val="12"/>
  </w:num>
  <w:num w:numId="12" w16cid:durableId="101537544">
    <w:abstractNumId w:val="5"/>
  </w:num>
  <w:num w:numId="13" w16cid:durableId="1778522284">
    <w:abstractNumId w:val="11"/>
  </w:num>
  <w:num w:numId="14" w16cid:durableId="783766712">
    <w:abstractNumId w:val="14"/>
  </w:num>
  <w:num w:numId="15" w16cid:durableId="1382486651">
    <w:abstractNumId w:val="0"/>
  </w:num>
  <w:num w:numId="16" w16cid:durableId="240990352">
    <w:abstractNumId w:val="10"/>
  </w:num>
  <w:num w:numId="17" w16cid:durableId="276912564">
    <w:abstractNumId w:val="13"/>
  </w:num>
  <w:num w:numId="18" w16cid:durableId="6696477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07"/>
    <w:rsid w:val="00001AC2"/>
    <w:rsid w:val="00002636"/>
    <w:rsid w:val="00005A28"/>
    <w:rsid w:val="000129DA"/>
    <w:rsid w:val="00053B25"/>
    <w:rsid w:val="000717BD"/>
    <w:rsid w:val="000719BE"/>
    <w:rsid w:val="000A54BD"/>
    <w:rsid w:val="000C72FE"/>
    <w:rsid w:val="000D5091"/>
    <w:rsid w:val="000E0727"/>
    <w:rsid w:val="000E4343"/>
    <w:rsid w:val="001067A7"/>
    <w:rsid w:val="001068A7"/>
    <w:rsid w:val="00116CE1"/>
    <w:rsid w:val="00120B11"/>
    <w:rsid w:val="001969A5"/>
    <w:rsid w:val="002100D3"/>
    <w:rsid w:val="00226AB3"/>
    <w:rsid w:val="00236500"/>
    <w:rsid w:val="002376BF"/>
    <w:rsid w:val="0028520A"/>
    <w:rsid w:val="002A2A13"/>
    <w:rsid w:val="002B4682"/>
    <w:rsid w:val="002C146C"/>
    <w:rsid w:val="002F5143"/>
    <w:rsid w:val="00390236"/>
    <w:rsid w:val="003D6E3B"/>
    <w:rsid w:val="003E4BC0"/>
    <w:rsid w:val="003F0B3D"/>
    <w:rsid w:val="00401B03"/>
    <w:rsid w:val="0042FD2B"/>
    <w:rsid w:val="0043134E"/>
    <w:rsid w:val="00463DB7"/>
    <w:rsid w:val="00496064"/>
    <w:rsid w:val="004C3AB0"/>
    <w:rsid w:val="004D6684"/>
    <w:rsid w:val="004F2D30"/>
    <w:rsid w:val="004F7AA8"/>
    <w:rsid w:val="005873D8"/>
    <w:rsid w:val="005C2BC5"/>
    <w:rsid w:val="005C7514"/>
    <w:rsid w:val="005E0E75"/>
    <w:rsid w:val="005F62A9"/>
    <w:rsid w:val="005F76AF"/>
    <w:rsid w:val="006337B2"/>
    <w:rsid w:val="006654B8"/>
    <w:rsid w:val="00725F4A"/>
    <w:rsid w:val="00755A27"/>
    <w:rsid w:val="0076585B"/>
    <w:rsid w:val="00771189"/>
    <w:rsid w:val="007C557A"/>
    <w:rsid w:val="007C76D3"/>
    <w:rsid w:val="007E42BA"/>
    <w:rsid w:val="007E5BBD"/>
    <w:rsid w:val="008158D3"/>
    <w:rsid w:val="0082189C"/>
    <w:rsid w:val="0083713C"/>
    <w:rsid w:val="00853C9F"/>
    <w:rsid w:val="00896C13"/>
    <w:rsid w:val="008F471B"/>
    <w:rsid w:val="00914D8A"/>
    <w:rsid w:val="0092029C"/>
    <w:rsid w:val="00930A07"/>
    <w:rsid w:val="00935028"/>
    <w:rsid w:val="00953EED"/>
    <w:rsid w:val="009D1C05"/>
    <w:rsid w:val="009D6924"/>
    <w:rsid w:val="009E3060"/>
    <w:rsid w:val="00A2796F"/>
    <w:rsid w:val="00A338E7"/>
    <w:rsid w:val="00A340EC"/>
    <w:rsid w:val="00A562B6"/>
    <w:rsid w:val="00A8192F"/>
    <w:rsid w:val="00A913CC"/>
    <w:rsid w:val="00AD20A3"/>
    <w:rsid w:val="00AE7346"/>
    <w:rsid w:val="00B436EF"/>
    <w:rsid w:val="00B82D55"/>
    <w:rsid w:val="00B91B56"/>
    <w:rsid w:val="00BE02D0"/>
    <w:rsid w:val="00C53924"/>
    <w:rsid w:val="00C54AE1"/>
    <w:rsid w:val="00C81D7B"/>
    <w:rsid w:val="00C90233"/>
    <w:rsid w:val="00CA3597"/>
    <w:rsid w:val="00CA42B4"/>
    <w:rsid w:val="00CE3AE5"/>
    <w:rsid w:val="00DD68CC"/>
    <w:rsid w:val="00E10A65"/>
    <w:rsid w:val="00E211F0"/>
    <w:rsid w:val="00E8601E"/>
    <w:rsid w:val="00EA564E"/>
    <w:rsid w:val="00EB1FC4"/>
    <w:rsid w:val="00ED6B5F"/>
    <w:rsid w:val="00F07AE6"/>
    <w:rsid w:val="00F22D64"/>
    <w:rsid w:val="00F83D7C"/>
    <w:rsid w:val="00FA292D"/>
    <w:rsid w:val="00FB4ADC"/>
    <w:rsid w:val="00FC0386"/>
    <w:rsid w:val="00FD359A"/>
    <w:rsid w:val="00FE0238"/>
    <w:rsid w:val="09F1C985"/>
    <w:rsid w:val="0A9D1DB3"/>
    <w:rsid w:val="10152720"/>
    <w:rsid w:val="1AE65261"/>
    <w:rsid w:val="2395AAAA"/>
    <w:rsid w:val="246F5AA9"/>
    <w:rsid w:val="26460868"/>
    <w:rsid w:val="2841B73A"/>
    <w:rsid w:val="2FB347A2"/>
    <w:rsid w:val="3ECF0A0E"/>
    <w:rsid w:val="42B44A74"/>
    <w:rsid w:val="48C7F089"/>
    <w:rsid w:val="4DE3B257"/>
    <w:rsid w:val="5966AAB4"/>
    <w:rsid w:val="65AB5C84"/>
    <w:rsid w:val="729B1D3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1FABF"/>
  <w15:chartTrackingRefBased/>
  <w15:docId w15:val="{0310A9D1-0ED7-4CD4-94FF-A9BF2202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Times" w:hAnsi="Times"/>
      <w:b/>
      <w:caps/>
      <w:spacing w:val="40"/>
      <w:sz w:val="22"/>
    </w:rPr>
  </w:style>
  <w:style w:type="paragraph" w:styleId="Overskrift2">
    <w:name w:val="heading 2"/>
    <w:basedOn w:val="Normal"/>
    <w:next w:val="Normal"/>
    <w:link w:val="Overskrift2Tegn"/>
    <w:semiHidden/>
    <w:unhideWhenUsed/>
    <w:qFormat/>
    <w:rsid w:val="008158D3"/>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autoSpaceDE w:val="0"/>
      <w:autoSpaceDN w:val="0"/>
      <w:adjustRightInd w:val="0"/>
      <w:outlineLvl w:val="3"/>
    </w:pPr>
    <w:rPr>
      <w:rFonts w:ascii="TruePalatino" w:hAnsi="TruePalatino"/>
      <w:b/>
      <w:cap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link w:val="BrdtekstTegn"/>
    <w:pPr>
      <w:jc w:val="center"/>
    </w:pPr>
    <w:rPr>
      <w:rFonts w:ascii="TruePalatino" w:hAnsi="TruePalatino"/>
      <w:i/>
      <w:iCs/>
      <w:sz w:val="2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style>
  <w:style w:type="paragraph" w:styleId="Brdtekst2">
    <w:name w:val="Body Text 2"/>
    <w:basedOn w:val="Normal"/>
  </w:style>
  <w:style w:type="paragraph" w:styleId="Brdtekstindrykning2">
    <w:name w:val="Body Text Indent 2"/>
    <w:basedOn w:val="Normal"/>
    <w:pPr>
      <w:ind w:left="1276" w:hanging="1276"/>
    </w:pPr>
  </w:style>
  <w:style w:type="paragraph" w:styleId="Brdtekstindrykning">
    <w:name w:val="Body Text Indent"/>
    <w:basedOn w:val="Normal"/>
    <w:pPr>
      <w:ind w:left="1304" w:hanging="1304"/>
      <w:jc w:val="both"/>
    </w:pPr>
  </w:style>
  <w:style w:type="paragraph" w:styleId="Brdtekstindrykning3">
    <w:name w:val="Body Text Indent 3"/>
    <w:basedOn w:val="Normal"/>
    <w:pPr>
      <w:spacing w:line="240" w:lineRule="exact"/>
      <w:ind w:left="1276" w:hanging="1276"/>
      <w:jc w:val="both"/>
    </w:pPr>
  </w:style>
  <w:style w:type="paragraph" w:styleId="Markeringsbobletekst">
    <w:name w:val="Balloon Text"/>
    <w:basedOn w:val="Normal"/>
    <w:link w:val="MarkeringsbobletekstTegn"/>
    <w:rsid w:val="001969A5"/>
    <w:rPr>
      <w:rFonts w:ascii="Tahoma" w:hAnsi="Tahoma"/>
      <w:sz w:val="16"/>
      <w:szCs w:val="16"/>
      <w:lang w:val="x-none" w:eastAsia="x-none"/>
    </w:rPr>
  </w:style>
  <w:style w:type="character" w:customStyle="1" w:styleId="MarkeringsbobletekstTegn">
    <w:name w:val="Markeringsbobletekst Tegn"/>
    <w:link w:val="Markeringsbobletekst"/>
    <w:rsid w:val="001969A5"/>
    <w:rPr>
      <w:rFonts w:ascii="Tahoma" w:hAnsi="Tahoma" w:cs="Tahoma"/>
      <w:sz w:val="16"/>
      <w:szCs w:val="16"/>
    </w:rPr>
  </w:style>
  <w:style w:type="character" w:customStyle="1" w:styleId="Overskrift2Tegn">
    <w:name w:val="Overskrift 2 Tegn"/>
    <w:link w:val="Overskrift2"/>
    <w:semiHidden/>
    <w:rsid w:val="008158D3"/>
    <w:rPr>
      <w:rFonts w:ascii="Cambria" w:eastAsia="Times New Roman" w:hAnsi="Cambria" w:cs="Times New Roman"/>
      <w:b/>
      <w:bCs/>
      <w:i/>
      <w:iCs/>
      <w:sz w:val="28"/>
      <w:szCs w:val="28"/>
    </w:rPr>
  </w:style>
  <w:style w:type="character" w:styleId="Hyperlink">
    <w:name w:val="Hyperlink"/>
    <w:rsid w:val="00001AC2"/>
    <w:rPr>
      <w:color w:val="0000FF"/>
      <w:u w:val="single"/>
    </w:rPr>
  </w:style>
  <w:style w:type="character" w:customStyle="1" w:styleId="SidefodTegn">
    <w:name w:val="Sidefod Tegn"/>
    <w:link w:val="Sidefod"/>
    <w:uiPriority w:val="99"/>
    <w:rsid w:val="00001AC2"/>
    <w:rPr>
      <w:sz w:val="24"/>
    </w:rPr>
  </w:style>
  <w:style w:type="paragraph" w:styleId="Listeafsnit">
    <w:name w:val="List Paragraph"/>
    <w:basedOn w:val="Normal"/>
    <w:uiPriority w:val="34"/>
    <w:qFormat/>
    <w:rsid w:val="008F471B"/>
    <w:pPr>
      <w:ind w:left="720"/>
      <w:contextualSpacing/>
    </w:pPr>
  </w:style>
  <w:style w:type="character" w:styleId="BesgtLink">
    <w:name w:val="FollowedHyperlink"/>
    <w:basedOn w:val="Standardskrifttypeiafsnit"/>
    <w:rsid w:val="00116CE1"/>
    <w:rPr>
      <w:color w:val="954F72" w:themeColor="followedHyperlink"/>
      <w:u w:val="single"/>
    </w:rPr>
  </w:style>
  <w:style w:type="character" w:styleId="Ulstomtale">
    <w:name w:val="Unresolved Mention"/>
    <w:basedOn w:val="Standardskrifttypeiafsnit"/>
    <w:uiPriority w:val="99"/>
    <w:semiHidden/>
    <w:unhideWhenUsed/>
    <w:rsid w:val="0083713C"/>
    <w:rPr>
      <w:color w:val="605E5C"/>
      <w:shd w:val="clear" w:color="auto" w:fill="E1DFDD"/>
    </w:rPr>
  </w:style>
  <w:style w:type="paragraph" w:styleId="Kommentartekst">
    <w:name w:val="annotation text"/>
    <w:basedOn w:val="Normal"/>
    <w:link w:val="KommentartekstTegn"/>
    <w:rPr>
      <w:sz w:val="20"/>
    </w:rPr>
  </w:style>
  <w:style w:type="character" w:customStyle="1" w:styleId="KommentartekstTegn">
    <w:name w:val="Kommentartekst Tegn"/>
    <w:basedOn w:val="Standardskrifttypeiafsnit"/>
    <w:link w:val="Kommentartekst"/>
  </w:style>
  <w:style w:type="character" w:styleId="Kommentarhenvisning">
    <w:name w:val="annotation reference"/>
    <w:basedOn w:val="Standardskrifttypeiafsnit"/>
    <w:rPr>
      <w:sz w:val="16"/>
      <w:szCs w:val="16"/>
    </w:rPr>
  </w:style>
  <w:style w:type="table" w:styleId="Tabel-Gitter">
    <w:name w:val="Table Grid"/>
    <w:basedOn w:val="Tabel-Normal"/>
    <w:uiPriority w:val="39"/>
    <w:rsid w:val="00755A27"/>
    <w:rPr>
      <w:rFonts w:ascii="Georgia" w:eastAsia="Calibr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755A27"/>
    <w:pPr>
      <w:spacing w:after="280" w:line="720" w:lineRule="exact"/>
      <w:contextualSpacing/>
    </w:pPr>
    <w:rPr>
      <w:rFonts w:ascii="Montserrat" w:hAnsi="Montserrat"/>
      <w:b/>
      <w:color w:val="454444"/>
      <w:kern w:val="28"/>
      <w:sz w:val="60"/>
      <w:szCs w:val="56"/>
      <w:lang w:eastAsia="en-US"/>
    </w:rPr>
  </w:style>
  <w:style w:type="character" w:customStyle="1" w:styleId="TitelTegn">
    <w:name w:val="Titel Tegn"/>
    <w:basedOn w:val="Standardskrifttypeiafsnit"/>
    <w:link w:val="Titel"/>
    <w:rsid w:val="00755A27"/>
    <w:rPr>
      <w:rFonts w:ascii="Montserrat" w:hAnsi="Montserrat"/>
      <w:b/>
      <w:color w:val="454444"/>
      <w:kern w:val="28"/>
      <w:sz w:val="60"/>
      <w:szCs w:val="56"/>
      <w:lang w:eastAsia="en-US"/>
    </w:rPr>
  </w:style>
  <w:style w:type="paragraph" w:styleId="Undertitel">
    <w:name w:val="Subtitle"/>
    <w:basedOn w:val="Normal"/>
    <w:link w:val="UndertitelTegn"/>
    <w:qFormat/>
    <w:rsid w:val="00755A27"/>
    <w:pPr>
      <w:numPr>
        <w:ilvl w:val="1"/>
      </w:numPr>
      <w:spacing w:line="480" w:lineRule="exact"/>
      <w:ind w:right="1021"/>
    </w:pPr>
    <w:rPr>
      <w:rFonts w:ascii="Montserrat Medium" w:hAnsi="Montserrat Medium"/>
      <w:color w:val="454444"/>
      <w:sz w:val="36"/>
      <w:szCs w:val="22"/>
      <w:lang w:eastAsia="en-US"/>
    </w:rPr>
  </w:style>
  <w:style w:type="character" w:customStyle="1" w:styleId="UndertitelTegn">
    <w:name w:val="Undertitel Tegn"/>
    <w:basedOn w:val="Standardskrifttypeiafsnit"/>
    <w:link w:val="Undertitel"/>
    <w:rsid w:val="00755A27"/>
    <w:rPr>
      <w:rFonts w:ascii="Montserrat Medium" w:hAnsi="Montserrat Medium"/>
      <w:color w:val="454444"/>
      <w:sz w:val="36"/>
      <w:szCs w:val="22"/>
      <w:lang w:eastAsia="en-US"/>
    </w:rPr>
  </w:style>
  <w:style w:type="paragraph" w:customStyle="1" w:styleId="Emne">
    <w:name w:val="Emne"/>
    <w:basedOn w:val="Normal"/>
    <w:uiPriority w:val="2"/>
    <w:semiHidden/>
    <w:qFormat/>
    <w:rsid w:val="00755A27"/>
    <w:pPr>
      <w:spacing w:after="160" w:line="300" w:lineRule="atLeast"/>
    </w:pPr>
    <w:rPr>
      <w:rFonts w:ascii="Montserrat" w:eastAsia="Calibri" w:hAnsi="Montserrat" w:cs="Calibri"/>
      <w:caps/>
      <w:color w:val="454444"/>
      <w:lang w:eastAsia="en-US"/>
    </w:rPr>
  </w:style>
  <w:style w:type="paragraph" w:customStyle="1" w:styleId="Forkldedato">
    <w:name w:val="Forklædedato"/>
    <w:basedOn w:val="Normal"/>
    <w:uiPriority w:val="2"/>
    <w:semiHidden/>
    <w:qFormat/>
    <w:rsid w:val="00755A27"/>
    <w:pPr>
      <w:spacing w:line="300" w:lineRule="atLeast"/>
      <w:jc w:val="right"/>
    </w:pPr>
    <w:rPr>
      <w:rFonts w:ascii="Montserrat" w:eastAsia="Calibri" w:hAnsi="Montserrat"/>
      <w:caps/>
      <w:color w:val="454444"/>
      <w:lang w:eastAsia="en-US"/>
    </w:rPr>
  </w:style>
  <w:style w:type="paragraph" w:customStyle="1" w:styleId="Kontakt">
    <w:name w:val="Kontakt"/>
    <w:basedOn w:val="Normal"/>
    <w:uiPriority w:val="2"/>
    <w:semiHidden/>
    <w:qFormat/>
    <w:rsid w:val="00755A27"/>
    <w:pPr>
      <w:spacing w:line="260" w:lineRule="exact"/>
    </w:pPr>
    <w:rPr>
      <w:rFonts w:ascii="Montserrat SemiBold" w:eastAsia="Calibri" w:hAnsi="Montserrat SemiBold" w:cs="Calibri"/>
      <w:smallCaps/>
      <w:color w:val="454444"/>
      <w:sz w:val="20"/>
      <w:lang w:eastAsia="en-US"/>
    </w:rPr>
  </w:style>
  <w:style w:type="paragraph" w:customStyle="1" w:styleId="Kontaktnavn">
    <w:name w:val="Kontaktnavn"/>
    <w:basedOn w:val="Kontakt"/>
    <w:uiPriority w:val="2"/>
    <w:semiHidden/>
    <w:qFormat/>
    <w:rsid w:val="00755A27"/>
    <w:rPr>
      <w:rFonts w:ascii="Montserrat Medium" w:hAnsi="Montserrat Medium"/>
      <w:smallCaps w:val="0"/>
    </w:rPr>
  </w:style>
  <w:style w:type="paragraph" w:customStyle="1" w:styleId="Kontaktinfo">
    <w:name w:val="Kontaktinfo"/>
    <w:basedOn w:val="Kontaktnavn"/>
    <w:uiPriority w:val="2"/>
    <w:semiHidden/>
    <w:qFormat/>
    <w:rsid w:val="00755A27"/>
    <w:rPr>
      <w:rFonts w:ascii="Montserrat Light" w:hAnsi="Montserrat Light"/>
    </w:rPr>
  </w:style>
  <w:style w:type="character" w:customStyle="1" w:styleId="BrdtekstTegn">
    <w:name w:val="Brødtekst Tegn"/>
    <w:basedOn w:val="Standardskrifttypeiafsnit"/>
    <w:link w:val="Brdtekst"/>
    <w:rsid w:val="000D5091"/>
    <w:rPr>
      <w:rFonts w:ascii="TruePalatino" w:hAnsi="TruePalatino"/>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91449">
      <w:bodyDiv w:val="1"/>
      <w:marLeft w:val="0"/>
      <w:marRight w:val="0"/>
      <w:marTop w:val="0"/>
      <w:marBottom w:val="0"/>
      <w:divBdr>
        <w:top w:val="none" w:sz="0" w:space="0" w:color="auto"/>
        <w:left w:val="none" w:sz="0" w:space="0" w:color="auto"/>
        <w:bottom w:val="none" w:sz="0" w:space="0" w:color="auto"/>
        <w:right w:val="none" w:sz="0" w:space="0" w:color="auto"/>
      </w:divBdr>
    </w:div>
    <w:div w:id="6288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s://ida.dk/raad-og-karriere/ansaettelsesvilkaar-og-kontrakt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chef-i-stat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ida.dk/raad-og-karriere/chef-i-en-kommun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A01A546AC6A49960F2F42B66E44BD" ma:contentTypeVersion="13" ma:contentTypeDescription="Create a new document." ma:contentTypeScope="" ma:versionID="ca4eb1402f8963a2b8fe72454e923ade">
  <xsd:schema xmlns:xsd="http://www.w3.org/2001/XMLSchema" xmlns:xs="http://www.w3.org/2001/XMLSchema" xmlns:p="http://schemas.microsoft.com/office/2006/metadata/properties" xmlns:ns2="a27164b2-caf7-4bef-aa2c-97d8ff2e6a11" xmlns:ns3="1d404252-507d-4e64-8b3d-439e50d0a1ce" targetNamespace="http://schemas.microsoft.com/office/2006/metadata/properties" ma:root="true" ma:fieldsID="71adddaeae4403c0c5075efeed78bd49" ns2:_="" ns3:_="">
    <xsd:import namespace="a27164b2-caf7-4bef-aa2c-97d8ff2e6a11"/>
    <xsd:import namespace="1d404252-507d-4e64-8b3d-439e50d0a1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164b2-caf7-4bef-aa2c-97d8ff2e6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04252-507d-4e64-8b3d-439e50d0a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75242-A83E-45B5-BD66-318582113122}">
  <ds:schemaRefs>
    <ds:schemaRef ds:uri="http://schemas.microsoft.com/sharepoint/v3/contenttype/forms"/>
  </ds:schemaRefs>
</ds:datastoreItem>
</file>

<file path=customXml/itemProps2.xml><?xml version="1.0" encoding="utf-8"?>
<ds:datastoreItem xmlns:ds="http://schemas.openxmlformats.org/officeDocument/2006/customXml" ds:itemID="{F9B6FA27-F227-48CC-B6DC-0EC2F3B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164b2-caf7-4bef-aa2c-97d8ff2e6a11"/>
    <ds:schemaRef ds:uri="1d404252-507d-4e64-8b3d-439e50d0a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EB954-8BD4-42FC-9191-A6D009CAC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2618</Words>
  <Characters>15975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P:\AFDELINGER\ROF\AFDELING\_A</vt:lpstr>
    </vt:vector>
  </TitlesOfParts>
  <Company>IDA</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P:\AFDELINGER\ROF\AFDELING\_A</dc:title>
  <dc:subject/>
  <dc:creator>Berit Juul</dc:creator>
  <cp:keywords/>
  <dc:description/>
  <cp:lastModifiedBy>Peter Rejnhold Hemmingsen</cp:lastModifiedBy>
  <cp:revision>3</cp:revision>
  <cp:lastPrinted>2011-05-04T09:57:00Z</cp:lastPrinted>
  <dcterms:created xsi:type="dcterms:W3CDTF">2023-07-27T08:57:00Z</dcterms:created>
  <dcterms:modified xsi:type="dcterms:W3CDTF">2023-07-27T09:51:00Z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0x01010088CA01A546AC6A49960F2F42B66E44BD</vt:lpwstr>
  </property>
</Properties>
</file>