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W w:w="918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9"/>
        <w:gridCol w:w="3944"/>
      </w:tblGrid>
      <w:tr w:rsidR="006F02C9" w:rsidRPr="00391199" w14:paraId="62C41311" w14:textId="77777777" w:rsidTr="00602E7B">
        <w:trPr>
          <w:trHeight w:hRule="exact" w:val="1814"/>
        </w:trPr>
        <w:tc>
          <w:tcPr>
            <w:tcW w:w="918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bottom w:w="0" w:type="dxa"/>
            </w:tcMar>
          </w:tcPr>
          <w:p w14:paraId="69B869EA" w14:textId="0E8D1425" w:rsidR="006F02C9" w:rsidRPr="00391199" w:rsidRDefault="006F02C9" w:rsidP="00602E7B">
            <w:pPr>
              <w:pStyle w:val="Forkldedato"/>
            </w:pPr>
            <w:r w:rsidRPr="007C036C">
              <w:fldChar w:fldCharType="begin"/>
            </w:r>
            <w:r w:rsidRPr="007C036C">
              <w:instrText xml:space="preserve"> date \@ "MMMM yyyy" </w:instrText>
            </w:r>
            <w:r w:rsidRPr="007C036C">
              <w:fldChar w:fldCharType="separate"/>
            </w:r>
            <w:r w:rsidR="00F921B5">
              <w:rPr>
                <w:noProof/>
              </w:rPr>
              <w:t>maj 2022</w:t>
            </w:r>
            <w:r w:rsidRPr="007C036C">
              <w:fldChar w:fldCharType="end"/>
            </w:r>
          </w:p>
        </w:tc>
      </w:tr>
      <w:tr w:rsidR="006F02C9" w:rsidRPr="00391199" w14:paraId="0169BABB" w14:textId="77777777" w:rsidTr="00602E7B">
        <w:trPr>
          <w:trHeight w:hRule="exact" w:val="5669"/>
        </w:trPr>
        <w:tc>
          <w:tcPr>
            <w:tcW w:w="918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454" w:type="dxa"/>
              <w:bottom w:w="397" w:type="dxa"/>
              <w:right w:w="454" w:type="dxa"/>
            </w:tcMar>
          </w:tcPr>
          <w:p w14:paraId="171C63F2" w14:textId="0ADF2182" w:rsidR="006F02C9" w:rsidRPr="009D33BB" w:rsidRDefault="00D604E4" w:rsidP="00602E7B">
            <w:pPr>
              <w:pStyle w:val="Emne"/>
              <w:rPr>
                <w:color w:val="000000"/>
              </w:rPr>
            </w:pPr>
            <w:r>
              <w:rPr>
                <w:color w:val="000000"/>
              </w:rPr>
              <w:t>KONTRAKT</w:t>
            </w:r>
          </w:p>
          <w:p w14:paraId="3732FC8D" w14:textId="5621F024" w:rsidR="006F02C9" w:rsidRPr="009D33BB" w:rsidRDefault="00CD0198" w:rsidP="00602E7B">
            <w:pPr>
              <w:pStyle w:val="Titel"/>
              <w:rPr>
                <w:color w:val="000000"/>
              </w:rPr>
            </w:pPr>
            <w:r>
              <w:rPr>
                <w:color w:val="000000"/>
              </w:rPr>
              <w:t>UDSTATIONERINGS-  KONTRAKT</w:t>
            </w:r>
          </w:p>
          <w:p w14:paraId="1AFE5900" w14:textId="77777777" w:rsidR="00CD0198" w:rsidRDefault="00CD0198" w:rsidP="00CD0198">
            <w:pPr>
              <w:pStyle w:val="Brdtekst"/>
              <w:jc w:val="both"/>
              <w:rPr>
                <w:rFonts w:ascii="Montserrat" w:hAnsi="Montserrat" w:cs="Times New Roman"/>
                <w:sz w:val="20"/>
                <w:szCs w:val="20"/>
              </w:rPr>
            </w:pPr>
          </w:p>
          <w:p w14:paraId="358E15C3" w14:textId="77777777" w:rsidR="00CD0198" w:rsidRDefault="00CD0198" w:rsidP="00CD0198">
            <w:pPr>
              <w:pStyle w:val="Brdtekst"/>
              <w:jc w:val="both"/>
              <w:rPr>
                <w:rFonts w:ascii="Montserrat" w:hAnsi="Montserrat" w:cs="Times New Roman"/>
                <w:sz w:val="20"/>
                <w:szCs w:val="20"/>
              </w:rPr>
            </w:pPr>
          </w:p>
          <w:p w14:paraId="0AA96410" w14:textId="2AA9221A" w:rsidR="00CD0198" w:rsidRPr="00CD0198" w:rsidRDefault="00CD0198" w:rsidP="00CD0198">
            <w:pPr>
              <w:pStyle w:val="Brdtekst"/>
              <w:jc w:val="both"/>
              <w:rPr>
                <w:rFonts w:ascii="Montserrat" w:hAnsi="Montserrat" w:cs="Times New Roman"/>
                <w:sz w:val="20"/>
                <w:szCs w:val="20"/>
              </w:rPr>
            </w:pPr>
            <w:r w:rsidRPr="00CD0198">
              <w:rPr>
                <w:rFonts w:ascii="Montserrat" w:hAnsi="Montserrat" w:cs="Times New Roman"/>
                <w:sz w:val="20"/>
                <w:szCs w:val="20"/>
              </w:rPr>
              <w:t>EKSEMPEL PÅ LANGTIDSUDSTATIONERINGSKONTRAKT PÅ DANSK:</w:t>
            </w:r>
          </w:p>
          <w:p w14:paraId="1F706E6A" w14:textId="77777777" w:rsidR="00CD0198" w:rsidRPr="00CD0198" w:rsidRDefault="00CD0198" w:rsidP="00CD0198">
            <w:pPr>
              <w:pStyle w:val="Brdtekst"/>
              <w:jc w:val="both"/>
              <w:rPr>
                <w:rFonts w:ascii="Montserrat" w:hAnsi="Montserrat" w:cs="Times New Roman"/>
                <w:sz w:val="20"/>
                <w:szCs w:val="20"/>
              </w:rPr>
            </w:pPr>
          </w:p>
          <w:p w14:paraId="37489F9E" w14:textId="77777777" w:rsidR="00CD0198" w:rsidRPr="00CD0198" w:rsidRDefault="00CD0198" w:rsidP="00CD0198">
            <w:pPr>
              <w:pStyle w:val="Brdtekst"/>
              <w:jc w:val="both"/>
              <w:rPr>
                <w:rFonts w:ascii="Montserrat" w:hAnsi="Montserrat" w:cs="Times New Roman"/>
                <w:i/>
                <w:sz w:val="20"/>
                <w:szCs w:val="20"/>
              </w:rPr>
            </w:pPr>
            <w:r w:rsidRPr="00CD0198">
              <w:rPr>
                <w:rFonts w:ascii="Montserrat" w:hAnsi="Montserrat" w:cs="Times New Roman"/>
                <w:sz w:val="20"/>
                <w:szCs w:val="20"/>
              </w:rPr>
              <w:t xml:space="preserve">Denne kontrakt tænkes anvendt ved udstationeringer af længere varighed, typisk mellem et og tre år, og hvor der generelt henvises til dansk lovgivning. </w:t>
            </w:r>
          </w:p>
          <w:p w14:paraId="3A0F8B8F" w14:textId="1FAB535A" w:rsidR="006F02C9" w:rsidRPr="007C3618" w:rsidRDefault="006F02C9" w:rsidP="00602E7B">
            <w:pPr>
              <w:pStyle w:val="Undertitel"/>
              <w:ind w:right="0"/>
            </w:pPr>
          </w:p>
        </w:tc>
      </w:tr>
      <w:tr w:rsidR="006F02C9" w:rsidRPr="00391199" w14:paraId="72122B14" w14:textId="77777777" w:rsidTr="00602E7B">
        <w:trPr>
          <w:trHeight w:hRule="exact" w:val="3798"/>
        </w:trPr>
        <w:tc>
          <w:tcPr>
            <w:tcW w:w="918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454" w:type="dxa"/>
              <w:bottom w:w="1304" w:type="dxa"/>
              <w:right w:w="454" w:type="dxa"/>
            </w:tcMar>
          </w:tcPr>
          <w:p w14:paraId="502D39E0" w14:textId="77777777" w:rsidR="006F02C9" w:rsidRPr="009D33BB" w:rsidRDefault="006F02C9" w:rsidP="00602E7B">
            <w:pPr>
              <w:pStyle w:val="Emne"/>
              <w:rPr>
                <w:color w:val="000000"/>
              </w:rPr>
            </w:pPr>
          </w:p>
        </w:tc>
      </w:tr>
      <w:tr w:rsidR="006F02C9" w:rsidRPr="00391199" w14:paraId="09E7A13F" w14:textId="77777777" w:rsidTr="00602E7B">
        <w:trPr>
          <w:trHeight w:hRule="exact" w:val="1361"/>
        </w:trPr>
        <w:tc>
          <w:tcPr>
            <w:tcW w:w="52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</w:tcMar>
          </w:tcPr>
          <w:p w14:paraId="3E0B885D" w14:textId="77777777" w:rsidR="006F02C9" w:rsidRDefault="006F02C9" w:rsidP="00602E7B">
            <w:pPr>
              <w:pStyle w:val="Kontakt"/>
            </w:pPr>
            <w:r>
              <w:t>KONTAKT</w:t>
            </w:r>
          </w:p>
          <w:p w14:paraId="3EC1F760" w14:textId="77777777" w:rsidR="002E566C" w:rsidRPr="00E80548" w:rsidRDefault="002E566C" w:rsidP="002E566C">
            <w:pPr>
              <w:pStyle w:val="Kontaktnavn"/>
              <w:rPr>
                <w:rStyle w:val="Hyperlink"/>
              </w:rPr>
            </w:pPr>
            <w:r>
              <w:fldChar w:fldCharType="begin"/>
            </w:r>
            <w:r>
              <w:instrText xml:space="preserve"> HYPERLINK "https://ida.dk/kontakt/juridisk-raadgivning" </w:instrText>
            </w:r>
            <w:r>
              <w:fldChar w:fldCharType="separate"/>
            </w:r>
            <w:r w:rsidRPr="00E80548">
              <w:rPr>
                <w:rStyle w:val="Hyperlink"/>
              </w:rPr>
              <w:t>Skriv til Jura</w:t>
            </w:r>
          </w:p>
          <w:p w14:paraId="323BE775" w14:textId="77777777" w:rsidR="002E566C" w:rsidRDefault="002E566C" w:rsidP="002E566C">
            <w:pPr>
              <w:pStyle w:val="Kontaktinfo"/>
            </w:pPr>
            <w:r>
              <w:rPr>
                <w:rFonts w:ascii="Montserrat Medium" w:hAnsi="Montserrat Medium"/>
              </w:rPr>
              <w:fldChar w:fldCharType="end"/>
            </w:r>
            <w:r>
              <w:t xml:space="preserve">+45 33 18 48 48 </w:t>
            </w:r>
          </w:p>
          <w:p w14:paraId="3F2B3537" w14:textId="77777777" w:rsidR="002E566C" w:rsidRDefault="002E566C" w:rsidP="002E566C">
            <w:pPr>
              <w:pStyle w:val="Kontaktinfo"/>
            </w:pPr>
          </w:p>
          <w:p w14:paraId="77A56448" w14:textId="71003620" w:rsidR="002E566C" w:rsidRDefault="00F921B5" w:rsidP="002E566C">
            <w:pPr>
              <w:pStyle w:val="Kontaktinfo"/>
            </w:pPr>
            <w:hyperlink r:id="rId10" w:history="1">
              <w:r w:rsidR="002E566C" w:rsidRPr="00CC5129">
                <w:rPr>
                  <w:rStyle w:val="Hyperlink"/>
                </w:rPr>
                <w:t>Læs mere om kontrakten her</w:t>
              </w:r>
            </w:hyperlink>
          </w:p>
          <w:p w14:paraId="1C3AC8D1" w14:textId="118BE44C" w:rsidR="006F02C9" w:rsidRDefault="006F02C9" w:rsidP="00602E7B">
            <w:pPr>
              <w:pStyle w:val="Kontaktinfo"/>
            </w:pPr>
          </w:p>
        </w:tc>
        <w:tc>
          <w:tcPr>
            <w:tcW w:w="3944" w:type="dxa"/>
            <w:tcBorders>
              <w:top w:val="nil"/>
              <w:left w:val="nil"/>
              <w:bottom w:val="nil"/>
              <w:right w:val="nil"/>
            </w:tcBorders>
          </w:tcPr>
          <w:p w14:paraId="1636B0B4" w14:textId="77777777" w:rsidR="006F02C9" w:rsidRDefault="006F02C9" w:rsidP="00602E7B">
            <w:pPr>
              <w:pStyle w:val="Kontaktinfo"/>
              <w:jc w:val="right"/>
            </w:pPr>
          </w:p>
          <w:p w14:paraId="4B259466" w14:textId="77777777" w:rsidR="006F02C9" w:rsidRDefault="006F02C9" w:rsidP="00602E7B">
            <w:pPr>
              <w:pStyle w:val="Kontaktinfo"/>
              <w:jc w:val="right"/>
            </w:pPr>
            <w:r>
              <w:t>Kalvebod Brygge 31-33</w:t>
            </w:r>
          </w:p>
          <w:p w14:paraId="7BBAF0EE" w14:textId="77777777" w:rsidR="006F02C9" w:rsidRDefault="006F02C9" w:rsidP="00602E7B">
            <w:pPr>
              <w:pStyle w:val="Kontaktinfo"/>
              <w:jc w:val="right"/>
            </w:pPr>
            <w:r>
              <w:t>1560 København</w:t>
            </w:r>
          </w:p>
          <w:p w14:paraId="4DB9DF88" w14:textId="77777777" w:rsidR="006F02C9" w:rsidRDefault="006F02C9" w:rsidP="00602E7B">
            <w:pPr>
              <w:pStyle w:val="Kontaktinfo"/>
              <w:jc w:val="right"/>
            </w:pPr>
          </w:p>
          <w:p w14:paraId="6EC15505" w14:textId="77777777" w:rsidR="006F02C9" w:rsidRPr="003F6F74" w:rsidRDefault="006F02C9" w:rsidP="00602E7B">
            <w:pPr>
              <w:pStyle w:val="Kontaktinfo"/>
              <w:jc w:val="right"/>
              <w:rPr>
                <w:rFonts w:ascii="Montserrat Medium" w:hAnsi="Montserrat Medium"/>
              </w:rPr>
            </w:pPr>
            <w:r w:rsidRPr="003F6F74">
              <w:rPr>
                <w:rFonts w:ascii="Montserrat Medium" w:hAnsi="Montserrat Medium"/>
              </w:rPr>
              <w:t>ida.dk</w:t>
            </w:r>
          </w:p>
        </w:tc>
      </w:tr>
    </w:tbl>
    <w:p w14:paraId="32D8B90C" w14:textId="77777777" w:rsidR="006F02C9" w:rsidRDefault="006F02C9">
      <w:pPr>
        <w:pStyle w:val="NormalWeb"/>
        <w:autoSpaceDE w:val="0"/>
        <w:autoSpaceDN w:val="0"/>
        <w:adjustRightInd w:val="0"/>
        <w:spacing w:before="0" w:beforeAutospacing="0" w:after="0" w:afterAutospacing="0"/>
        <w:sectPr w:rsidR="006F02C9" w:rsidSect="006F02C9">
          <w:footerReference w:type="default" r:id="rId11"/>
          <w:headerReference w:type="first" r:id="rId12"/>
          <w:pgSz w:w="11906" w:h="16838"/>
          <w:pgMar w:top="1361" w:right="1361" w:bottom="964" w:left="1361" w:header="567" w:footer="340" w:gutter="0"/>
          <w:pgNumType w:start="0"/>
          <w:cols w:space="720"/>
          <w:titlePg/>
          <w:docGrid w:linePitch="360"/>
        </w:sectPr>
      </w:pPr>
    </w:p>
    <w:p w14:paraId="568A6413" w14:textId="6564D4E2" w:rsidR="00CA2D45" w:rsidRPr="00CA2D45" w:rsidRDefault="00CA2D45" w:rsidP="00CA2D45">
      <w:pPr>
        <w:pStyle w:val="NormalWeb"/>
        <w:autoSpaceDE w:val="0"/>
        <w:autoSpaceDN w:val="0"/>
        <w:adjustRightInd w:val="0"/>
        <w:spacing w:before="0" w:beforeAutospacing="0" w:after="0" w:afterAutospacing="0"/>
        <w:jc w:val="center"/>
        <w:rPr>
          <w:sz w:val="28"/>
          <w:lang w:val="en-US"/>
        </w:rPr>
      </w:pPr>
      <w:r w:rsidRPr="00CA2D45">
        <w:rPr>
          <w:b/>
          <w:bCs/>
          <w:sz w:val="28"/>
          <w:lang w:val="en-US"/>
        </w:rPr>
        <w:lastRenderedPageBreak/>
        <w:t>U D S T A T I O N E R I N G S K O N T R A K T</w:t>
      </w:r>
    </w:p>
    <w:p w14:paraId="162E2371" w14:textId="77777777" w:rsidR="00CA2D45" w:rsidRPr="00CA2D45" w:rsidRDefault="00CA2D45">
      <w:pPr>
        <w:pStyle w:val="Brdtekst"/>
        <w:jc w:val="both"/>
        <w:rPr>
          <w:rFonts w:ascii="Times New Roman" w:hAnsi="Times New Roman" w:cs="Times New Roman"/>
          <w:color w:val="auto"/>
          <w:lang w:val="en-US"/>
        </w:rPr>
      </w:pPr>
    </w:p>
    <w:p w14:paraId="0312672B" w14:textId="77777777" w:rsidR="00CA2D45" w:rsidRDefault="00CA2D45">
      <w:pPr>
        <w:pStyle w:val="Brdtekst"/>
        <w:jc w:val="both"/>
        <w:rPr>
          <w:rFonts w:ascii="Times New Roman" w:hAnsi="Times New Roman" w:cs="Times New Roman"/>
          <w:color w:val="auto"/>
          <w:lang w:val="de-DE"/>
        </w:rPr>
      </w:pPr>
    </w:p>
    <w:p w14:paraId="740C8A2D" w14:textId="77777777" w:rsidR="00CA2D45" w:rsidRDefault="00CA2D45">
      <w:pPr>
        <w:pStyle w:val="Brdtekst"/>
        <w:jc w:val="both"/>
        <w:rPr>
          <w:rFonts w:ascii="Times New Roman" w:hAnsi="Times New Roman" w:cs="Times New Roman"/>
          <w:color w:val="auto"/>
          <w:lang w:val="de-DE"/>
        </w:rPr>
      </w:pPr>
    </w:p>
    <w:p w14:paraId="201DCAFA" w14:textId="77777777" w:rsidR="00C92169" w:rsidRPr="00032941" w:rsidRDefault="00C92169">
      <w:pPr>
        <w:pStyle w:val="Brdtekst"/>
        <w:jc w:val="both"/>
        <w:rPr>
          <w:lang w:val="de-DE"/>
        </w:rPr>
      </w:pPr>
      <w:proofErr w:type="spellStart"/>
      <w:r w:rsidRPr="00032941">
        <w:rPr>
          <w:rFonts w:ascii="Times New Roman" w:hAnsi="Times New Roman" w:cs="Times New Roman"/>
          <w:color w:val="auto"/>
          <w:lang w:val="de-DE"/>
        </w:rPr>
        <w:t>Mellem</w:t>
      </w:r>
      <w:proofErr w:type="spellEnd"/>
      <w:r w:rsidRPr="00032941">
        <w:rPr>
          <w:rFonts w:ascii="Times New Roman" w:hAnsi="Times New Roman" w:cs="Times New Roman"/>
          <w:color w:val="auto"/>
          <w:lang w:val="de-DE"/>
        </w:rPr>
        <w:t xml:space="preserve"> </w:t>
      </w:r>
      <w:proofErr w:type="spellStart"/>
      <w:r w:rsidRPr="00032941">
        <w:rPr>
          <w:rFonts w:ascii="Times New Roman" w:hAnsi="Times New Roman" w:cs="Times New Roman"/>
          <w:color w:val="auto"/>
          <w:lang w:val="de-DE"/>
        </w:rPr>
        <w:t>undertegnede</w:t>
      </w:r>
      <w:proofErr w:type="spellEnd"/>
      <w:r w:rsidRPr="00032941">
        <w:rPr>
          <w:rFonts w:ascii="Times New Roman" w:hAnsi="Times New Roman" w:cs="Times New Roman"/>
          <w:color w:val="auto"/>
          <w:lang w:val="de-DE"/>
        </w:rPr>
        <w:t xml:space="preserve"> </w:t>
      </w:r>
    </w:p>
    <w:p w14:paraId="32008F25" w14:textId="77777777" w:rsidR="00C92169" w:rsidRPr="00032941" w:rsidRDefault="00C92169">
      <w:pPr>
        <w:autoSpaceDE w:val="0"/>
        <w:autoSpaceDN w:val="0"/>
        <w:adjustRightInd w:val="0"/>
        <w:rPr>
          <w:lang w:val="de-DE"/>
        </w:rPr>
      </w:pPr>
    </w:p>
    <w:p w14:paraId="5A804C5E" w14:textId="77777777" w:rsidR="00C92169" w:rsidRDefault="00C92169">
      <w:pPr>
        <w:autoSpaceDE w:val="0"/>
        <w:autoSpaceDN w:val="0"/>
        <w:adjustRightInd w:val="0"/>
        <w:ind w:left="2608" w:firstLine="1304"/>
      </w:pPr>
      <w:r>
        <w:t>[</w:t>
      </w:r>
      <w:r>
        <w:rPr>
          <w:i/>
          <w:iCs/>
        </w:rPr>
        <w:t>indsæt navn</w:t>
      </w:r>
      <w:r>
        <w:t>]</w:t>
      </w:r>
    </w:p>
    <w:p w14:paraId="06FE8865" w14:textId="77777777" w:rsidR="00C92169" w:rsidRDefault="00C92169">
      <w:pPr>
        <w:autoSpaceDE w:val="0"/>
        <w:autoSpaceDN w:val="0"/>
        <w:adjustRightInd w:val="0"/>
        <w:ind w:left="2608" w:firstLine="1304"/>
      </w:pPr>
      <w:r>
        <w:t>[</w:t>
      </w:r>
      <w:r>
        <w:rPr>
          <w:i/>
          <w:iCs/>
        </w:rPr>
        <w:t>indsæt adresse</w:t>
      </w:r>
      <w:r>
        <w:t>]</w:t>
      </w:r>
    </w:p>
    <w:p w14:paraId="6DC340CA" w14:textId="77777777" w:rsidR="00C92169" w:rsidRDefault="00C92169">
      <w:pPr>
        <w:autoSpaceDE w:val="0"/>
        <w:autoSpaceDN w:val="0"/>
        <w:adjustRightInd w:val="0"/>
        <w:ind w:left="2608" w:firstLine="1304"/>
      </w:pPr>
      <w:r>
        <w:t>[</w:t>
      </w:r>
      <w:r>
        <w:rPr>
          <w:i/>
          <w:iCs/>
        </w:rPr>
        <w:t>indsæt by &amp; postnummer</w:t>
      </w:r>
      <w:r>
        <w:t>]</w:t>
      </w:r>
    </w:p>
    <w:p w14:paraId="769964C3" w14:textId="77777777" w:rsidR="00C92169" w:rsidRDefault="00C92169">
      <w:pPr>
        <w:autoSpaceDE w:val="0"/>
        <w:autoSpaceDN w:val="0"/>
        <w:adjustRightInd w:val="0"/>
        <w:ind w:left="2608" w:firstLine="1304"/>
      </w:pPr>
      <w:r>
        <w:t>[</w:t>
      </w:r>
      <w:r>
        <w:rPr>
          <w:i/>
          <w:iCs/>
        </w:rPr>
        <w:t>indsæt CVR-nummer</w:t>
      </w:r>
      <w:r>
        <w:t>]</w:t>
      </w:r>
    </w:p>
    <w:p w14:paraId="75BB95E1" w14:textId="77777777" w:rsidR="00C92169" w:rsidRDefault="00C92169">
      <w:pPr>
        <w:autoSpaceDE w:val="0"/>
        <w:autoSpaceDN w:val="0"/>
        <w:adjustRightInd w:val="0"/>
        <w:jc w:val="center"/>
      </w:pPr>
    </w:p>
    <w:p w14:paraId="3871E17C" w14:textId="77777777" w:rsidR="00C92169" w:rsidRDefault="00C92169">
      <w:pPr>
        <w:autoSpaceDE w:val="0"/>
        <w:autoSpaceDN w:val="0"/>
        <w:adjustRightInd w:val="0"/>
        <w:rPr>
          <w:b/>
          <w:bCs/>
          <w:szCs w:val="16"/>
        </w:rPr>
      </w:pPr>
    </w:p>
    <w:p w14:paraId="03E4188F" w14:textId="77777777" w:rsidR="00C92169" w:rsidRDefault="00C92169">
      <w:pPr>
        <w:autoSpaceDE w:val="0"/>
        <w:autoSpaceDN w:val="0"/>
        <w:adjustRightInd w:val="0"/>
        <w:ind w:left="2608" w:firstLine="1304"/>
      </w:pPr>
      <w:r>
        <w:t>(herefter kaldet Virksomheden)</w:t>
      </w:r>
    </w:p>
    <w:p w14:paraId="608ED680" w14:textId="77777777" w:rsidR="00C92169" w:rsidRDefault="00C92169">
      <w:pPr>
        <w:autoSpaceDE w:val="0"/>
        <w:autoSpaceDN w:val="0"/>
        <w:adjustRightInd w:val="0"/>
      </w:pPr>
    </w:p>
    <w:p w14:paraId="62C7E150" w14:textId="77777777" w:rsidR="00C92169" w:rsidRDefault="00C92169">
      <w:pPr>
        <w:autoSpaceDE w:val="0"/>
        <w:autoSpaceDN w:val="0"/>
        <w:adjustRightInd w:val="0"/>
      </w:pPr>
    </w:p>
    <w:p w14:paraId="291B9AB9" w14:textId="77777777" w:rsidR="00C92169" w:rsidRDefault="00C92169">
      <w:pPr>
        <w:autoSpaceDE w:val="0"/>
        <w:autoSpaceDN w:val="0"/>
        <w:adjustRightInd w:val="0"/>
      </w:pPr>
      <w:r>
        <w:t xml:space="preserve">og medundertegnede </w:t>
      </w:r>
    </w:p>
    <w:p w14:paraId="230B6AD3" w14:textId="77777777" w:rsidR="00C92169" w:rsidRDefault="00C92169">
      <w:pPr>
        <w:autoSpaceDE w:val="0"/>
        <w:autoSpaceDN w:val="0"/>
        <w:adjustRightInd w:val="0"/>
      </w:pPr>
    </w:p>
    <w:p w14:paraId="080DDC4D" w14:textId="77777777" w:rsidR="00C92169" w:rsidRDefault="00C92169">
      <w:pPr>
        <w:autoSpaceDE w:val="0"/>
        <w:autoSpaceDN w:val="0"/>
        <w:adjustRightInd w:val="0"/>
        <w:ind w:left="2608" w:firstLine="1304"/>
      </w:pPr>
      <w:r>
        <w:t>[</w:t>
      </w:r>
      <w:r>
        <w:rPr>
          <w:i/>
          <w:iCs/>
        </w:rPr>
        <w:t>indsæt navn</w:t>
      </w:r>
      <w:r>
        <w:t>]</w:t>
      </w:r>
    </w:p>
    <w:p w14:paraId="16C91991" w14:textId="77777777" w:rsidR="001A6F62" w:rsidRDefault="00C92169">
      <w:pPr>
        <w:autoSpaceDE w:val="0"/>
        <w:autoSpaceDN w:val="0"/>
        <w:adjustRightInd w:val="0"/>
        <w:ind w:left="2608" w:firstLine="1304"/>
      </w:pPr>
      <w:r>
        <w:t>[</w:t>
      </w:r>
      <w:r>
        <w:rPr>
          <w:i/>
          <w:iCs/>
        </w:rPr>
        <w:t>indsæt adresse</w:t>
      </w:r>
      <w:r>
        <w:t>]</w:t>
      </w:r>
      <w:r w:rsidR="00CD47B0" w:rsidDel="00CD47B0">
        <w:t xml:space="preserve"> </w:t>
      </w:r>
    </w:p>
    <w:p w14:paraId="3BE68DDE" w14:textId="77777777" w:rsidR="00C92169" w:rsidRDefault="00C92169">
      <w:pPr>
        <w:autoSpaceDE w:val="0"/>
        <w:autoSpaceDN w:val="0"/>
        <w:adjustRightInd w:val="0"/>
        <w:ind w:left="2608" w:firstLine="1304"/>
      </w:pPr>
      <w:r>
        <w:t>[</w:t>
      </w:r>
      <w:r>
        <w:rPr>
          <w:i/>
          <w:iCs/>
        </w:rPr>
        <w:t>indsæt by &amp; postnummer</w:t>
      </w:r>
      <w:r>
        <w:t>]</w:t>
      </w:r>
    </w:p>
    <w:p w14:paraId="16DD4E59" w14:textId="77777777" w:rsidR="00CD47B0" w:rsidRDefault="00CD47B0" w:rsidP="00CD47B0">
      <w:pPr>
        <w:autoSpaceDE w:val="0"/>
        <w:autoSpaceDN w:val="0"/>
        <w:adjustRightInd w:val="0"/>
        <w:ind w:left="2608" w:firstLine="1304"/>
      </w:pPr>
      <w:r>
        <w:t>[</w:t>
      </w:r>
      <w:r w:rsidR="00500DBD" w:rsidRPr="001A6F62">
        <w:rPr>
          <w:i/>
        </w:rPr>
        <w:t xml:space="preserve">indsæt evt. </w:t>
      </w:r>
      <w:r w:rsidRPr="001A6F62">
        <w:rPr>
          <w:i/>
        </w:rPr>
        <w:t>CPR-nummer</w:t>
      </w:r>
      <w:r>
        <w:t>]</w:t>
      </w:r>
    </w:p>
    <w:p w14:paraId="431377DC" w14:textId="77777777" w:rsidR="00C92169" w:rsidRDefault="00C92169">
      <w:pPr>
        <w:autoSpaceDE w:val="0"/>
        <w:autoSpaceDN w:val="0"/>
        <w:adjustRightInd w:val="0"/>
        <w:jc w:val="center"/>
      </w:pPr>
    </w:p>
    <w:p w14:paraId="5CEA105B" w14:textId="77777777" w:rsidR="00C92169" w:rsidRDefault="00C92169">
      <w:pPr>
        <w:autoSpaceDE w:val="0"/>
        <w:autoSpaceDN w:val="0"/>
        <w:adjustRightInd w:val="0"/>
        <w:rPr>
          <w:b/>
          <w:bCs/>
          <w:szCs w:val="16"/>
        </w:rPr>
      </w:pPr>
    </w:p>
    <w:p w14:paraId="1A82604F" w14:textId="77777777" w:rsidR="00C92169" w:rsidRDefault="00C92169">
      <w:pPr>
        <w:autoSpaceDE w:val="0"/>
        <w:autoSpaceDN w:val="0"/>
        <w:adjustRightInd w:val="0"/>
        <w:ind w:left="2608" w:firstLine="1304"/>
      </w:pPr>
      <w:r>
        <w:t>(herefter kaldet Ingeniøren)</w:t>
      </w:r>
    </w:p>
    <w:p w14:paraId="16B563BC" w14:textId="77777777" w:rsidR="00C92169" w:rsidRDefault="00C92169">
      <w:pPr>
        <w:autoSpaceDE w:val="0"/>
        <w:autoSpaceDN w:val="0"/>
        <w:adjustRightInd w:val="0"/>
      </w:pPr>
    </w:p>
    <w:p w14:paraId="47BFDD24" w14:textId="77777777" w:rsidR="00C92169" w:rsidRDefault="00C92169">
      <w:r>
        <w:t>indgås følgende:</w:t>
      </w:r>
    </w:p>
    <w:p w14:paraId="2693909C" w14:textId="77777777" w:rsidR="00C92169" w:rsidRDefault="00C92169">
      <w:pPr>
        <w:rPr>
          <w:b/>
          <w:bCs/>
          <w:szCs w:val="48"/>
        </w:rPr>
      </w:pPr>
    </w:p>
    <w:p w14:paraId="061F850C" w14:textId="77777777" w:rsidR="00C92169" w:rsidRDefault="00C92169">
      <w:pPr>
        <w:rPr>
          <w:b/>
          <w:bCs/>
          <w:szCs w:val="28"/>
        </w:rPr>
      </w:pPr>
    </w:p>
    <w:p w14:paraId="023FBEB5" w14:textId="77777777" w:rsidR="00E329B5" w:rsidRPr="00E329B5" w:rsidRDefault="00E329B5" w:rsidP="00E329B5">
      <w:pPr>
        <w:pStyle w:val="Overskrift1"/>
        <w:tabs>
          <w:tab w:val="left" w:pos="1134"/>
        </w:tabs>
        <w:rPr>
          <w:caps/>
        </w:rPr>
      </w:pPr>
      <w:r>
        <w:rPr>
          <w:caps/>
        </w:rPr>
        <w:t>1.</w:t>
      </w:r>
      <w:r>
        <w:rPr>
          <w:caps/>
        </w:rPr>
        <w:tab/>
      </w:r>
      <w:r w:rsidRPr="00E329B5">
        <w:rPr>
          <w:caps/>
        </w:rPr>
        <w:t>Tiltrædelsesdato og periode</w:t>
      </w:r>
    </w:p>
    <w:p w14:paraId="6283D2B6" w14:textId="77777777" w:rsidR="00E329B5" w:rsidRDefault="00E329B5" w:rsidP="007800DA">
      <w:pPr>
        <w:tabs>
          <w:tab w:val="left" w:pos="709"/>
          <w:tab w:val="left" w:pos="1134"/>
        </w:tabs>
        <w:jc w:val="both"/>
      </w:pPr>
    </w:p>
    <w:p w14:paraId="7637695B" w14:textId="77777777" w:rsidR="00E329B5" w:rsidRDefault="00E329B5" w:rsidP="007800DA">
      <w:pPr>
        <w:tabs>
          <w:tab w:val="left" w:pos="1134"/>
        </w:tabs>
        <w:ind w:left="1134" w:hanging="1134"/>
        <w:jc w:val="both"/>
      </w:pPr>
      <w:r>
        <w:t>1.1</w:t>
      </w:r>
      <w:r>
        <w:tab/>
        <w:t xml:space="preserve">Virksomheden udstationerer </w:t>
      </w:r>
      <w:r w:rsidR="00CA2D45">
        <w:t>Ingeniøren</w:t>
      </w:r>
      <w:r>
        <w:t xml:space="preserve"> med virkning fra d. (dato, år) som (stillingbetegnelse) i (by, land).</w:t>
      </w:r>
    </w:p>
    <w:p w14:paraId="46D1C5B7" w14:textId="77777777" w:rsidR="00E329B5" w:rsidRDefault="00E329B5" w:rsidP="007800DA">
      <w:pPr>
        <w:tabs>
          <w:tab w:val="left" w:pos="1134"/>
        </w:tabs>
        <w:ind w:left="1134" w:hanging="1134"/>
        <w:jc w:val="both"/>
      </w:pPr>
    </w:p>
    <w:p w14:paraId="789AC87B" w14:textId="77777777" w:rsidR="00E329B5" w:rsidRDefault="00E329B5" w:rsidP="007800DA">
      <w:pPr>
        <w:tabs>
          <w:tab w:val="left" w:pos="1134"/>
        </w:tabs>
        <w:ind w:left="1134" w:hanging="1134"/>
        <w:jc w:val="both"/>
      </w:pPr>
      <w:r>
        <w:t xml:space="preserve">1.2 </w:t>
      </w:r>
      <w:r>
        <w:tab/>
        <w:t>Udstationeringen ophører uden yderligere opsigelse fra nogen af parter</w:t>
      </w:r>
      <w:r>
        <w:softHyphen/>
        <w:t>nes side d. (dato, år), med mindre der senest fire måneder inden er truffet aftale om en forlængelse.</w:t>
      </w:r>
    </w:p>
    <w:p w14:paraId="650A1011" w14:textId="77777777" w:rsidR="00E329B5" w:rsidRDefault="00E329B5" w:rsidP="007800DA">
      <w:pPr>
        <w:tabs>
          <w:tab w:val="left" w:pos="1134"/>
        </w:tabs>
        <w:ind w:left="1134" w:hanging="1134"/>
        <w:jc w:val="both"/>
      </w:pPr>
    </w:p>
    <w:p w14:paraId="4E173FE8" w14:textId="77777777" w:rsidR="00E329B5" w:rsidRDefault="00E329B5" w:rsidP="007800DA">
      <w:pPr>
        <w:tabs>
          <w:tab w:val="left" w:pos="1134"/>
        </w:tabs>
        <w:ind w:left="1134" w:hanging="1134"/>
        <w:jc w:val="both"/>
      </w:pPr>
      <w:r>
        <w:t xml:space="preserve">1.3 </w:t>
      </w:r>
      <w:r>
        <w:tab/>
        <w:t>Med hensyn til ansættelse ved/juridisk tilknytning til virksomhedens afdeling i Danmark under udstationeringen gælder at …</w:t>
      </w:r>
    </w:p>
    <w:p w14:paraId="6CFB780D" w14:textId="77777777" w:rsidR="00E329B5" w:rsidRDefault="00E329B5" w:rsidP="007800DA">
      <w:pPr>
        <w:tabs>
          <w:tab w:val="left" w:pos="1134"/>
        </w:tabs>
        <w:ind w:left="1134" w:hanging="1134"/>
        <w:jc w:val="both"/>
      </w:pPr>
    </w:p>
    <w:p w14:paraId="06398396" w14:textId="77777777" w:rsidR="00E329B5" w:rsidRDefault="00E329B5" w:rsidP="007800DA">
      <w:pPr>
        <w:tabs>
          <w:tab w:val="left" w:pos="1134"/>
        </w:tabs>
        <w:ind w:left="1134" w:hanging="1134"/>
        <w:jc w:val="both"/>
      </w:pPr>
      <w:r>
        <w:t xml:space="preserve">1.4 </w:t>
      </w:r>
      <w:r>
        <w:tab/>
      </w:r>
      <w:r w:rsidR="00CA2D45">
        <w:t>Ingeniørens</w:t>
      </w:r>
      <w:r>
        <w:t xml:space="preserve"> funktionærlovsmæssige anciennitet regnes fra d. (dato, år).</w:t>
      </w:r>
    </w:p>
    <w:p w14:paraId="6779C484" w14:textId="77777777" w:rsidR="00E329B5" w:rsidRDefault="00E329B5" w:rsidP="007800DA">
      <w:pPr>
        <w:tabs>
          <w:tab w:val="left" w:pos="1134"/>
        </w:tabs>
        <w:ind w:left="1134" w:hanging="1134"/>
        <w:jc w:val="both"/>
      </w:pPr>
    </w:p>
    <w:p w14:paraId="4574F08B" w14:textId="77777777" w:rsidR="00E329B5" w:rsidRDefault="00E329B5" w:rsidP="007800DA">
      <w:pPr>
        <w:tabs>
          <w:tab w:val="left" w:pos="1134"/>
        </w:tabs>
        <w:ind w:left="1134" w:hanging="1134"/>
        <w:jc w:val="both"/>
      </w:pPr>
      <w:r>
        <w:t>1.5</w:t>
      </w:r>
      <w:r>
        <w:tab/>
        <w:t>Enhver ændring eller tilføjelse til nærværende aftale skal foreligge skriftligt.</w:t>
      </w:r>
    </w:p>
    <w:p w14:paraId="323CD040" w14:textId="77777777" w:rsidR="00E329B5" w:rsidRDefault="00E329B5" w:rsidP="007800DA">
      <w:pPr>
        <w:tabs>
          <w:tab w:val="left" w:pos="1134"/>
        </w:tabs>
        <w:jc w:val="both"/>
        <w:rPr>
          <w:b/>
        </w:rPr>
      </w:pPr>
    </w:p>
    <w:p w14:paraId="620DF33A" w14:textId="77777777" w:rsidR="00E329B5" w:rsidRDefault="00E329B5" w:rsidP="007800DA">
      <w:pPr>
        <w:tabs>
          <w:tab w:val="left" w:pos="1134"/>
        </w:tabs>
        <w:jc w:val="both"/>
        <w:rPr>
          <w:b/>
        </w:rPr>
      </w:pPr>
    </w:p>
    <w:p w14:paraId="4C38D8F4" w14:textId="77777777" w:rsidR="00E329B5" w:rsidRPr="00E329B5" w:rsidRDefault="00E329B5" w:rsidP="007800DA">
      <w:pPr>
        <w:tabs>
          <w:tab w:val="left" w:pos="1134"/>
        </w:tabs>
        <w:jc w:val="both"/>
        <w:rPr>
          <w:caps/>
        </w:rPr>
      </w:pPr>
      <w:r>
        <w:rPr>
          <w:b/>
          <w:caps/>
        </w:rPr>
        <w:t>2.</w:t>
      </w:r>
      <w:r>
        <w:rPr>
          <w:b/>
          <w:caps/>
        </w:rPr>
        <w:tab/>
      </w:r>
      <w:r w:rsidRPr="00E329B5">
        <w:rPr>
          <w:b/>
          <w:caps/>
        </w:rPr>
        <w:t>Arbejdssted og arbejdsopgaver</w:t>
      </w:r>
    </w:p>
    <w:p w14:paraId="3BE7DD29" w14:textId="77777777" w:rsidR="00E329B5" w:rsidRDefault="00E329B5" w:rsidP="007800DA">
      <w:pPr>
        <w:tabs>
          <w:tab w:val="left" w:pos="1134"/>
        </w:tabs>
        <w:ind w:left="1134" w:hanging="1134"/>
        <w:jc w:val="both"/>
      </w:pPr>
      <w:r>
        <w:tab/>
      </w:r>
    </w:p>
    <w:p w14:paraId="491C438A" w14:textId="77777777" w:rsidR="00E329B5" w:rsidRDefault="00E329B5" w:rsidP="007800DA">
      <w:pPr>
        <w:tabs>
          <w:tab w:val="left" w:pos="1134"/>
        </w:tabs>
        <w:ind w:left="1134" w:hanging="1134"/>
        <w:jc w:val="both"/>
      </w:pPr>
      <w:r>
        <w:t>2.1</w:t>
      </w:r>
      <w:r>
        <w:tab/>
        <w:t xml:space="preserve">Arbejdsstedet er (selskab, by. land). </w:t>
      </w:r>
      <w:r w:rsidR="00CA2D45">
        <w:t>Ingeniøren</w:t>
      </w:r>
      <w:r>
        <w:t xml:space="preserve"> skal beskæftige sig med opgaver inden for … . De konkrete arbejdsopgaver vil være … /følger af den stillingsbeskrivelse, der er udleveret sammen med denne kontrakt.</w:t>
      </w:r>
    </w:p>
    <w:p w14:paraId="5C57D036" w14:textId="77777777" w:rsidR="00E329B5" w:rsidRDefault="00E329B5" w:rsidP="007800DA">
      <w:pPr>
        <w:tabs>
          <w:tab w:val="left" w:pos="1134"/>
        </w:tabs>
        <w:ind w:left="1134" w:hanging="1134"/>
        <w:jc w:val="both"/>
      </w:pPr>
    </w:p>
    <w:p w14:paraId="2FDB819B" w14:textId="77777777" w:rsidR="00E329B5" w:rsidRDefault="00E329B5" w:rsidP="007800DA">
      <w:pPr>
        <w:tabs>
          <w:tab w:val="left" w:pos="1134"/>
        </w:tabs>
        <w:ind w:left="1134" w:hanging="1134"/>
        <w:jc w:val="both"/>
      </w:pPr>
      <w:r>
        <w:lastRenderedPageBreak/>
        <w:t>2.2</w:t>
      </w:r>
      <w:r>
        <w:tab/>
      </w:r>
      <w:r w:rsidR="00217FC7">
        <w:t>Ingeniøren</w:t>
      </w:r>
      <w:r>
        <w:t xml:space="preserve"> refererer til (nærmeste foresatte), og </w:t>
      </w:r>
      <w:r w:rsidR="00217FC7">
        <w:t>Ingeniørens</w:t>
      </w:r>
      <w:r>
        <w:t xml:space="preserve"> kompetence omfatter … /følger af den udleverede stillingsbeskrivelse.</w:t>
      </w:r>
    </w:p>
    <w:p w14:paraId="1307F6EC" w14:textId="77777777" w:rsidR="00E329B5" w:rsidRDefault="00E329B5" w:rsidP="007800DA">
      <w:pPr>
        <w:tabs>
          <w:tab w:val="left" w:pos="1134"/>
        </w:tabs>
        <w:ind w:left="1134" w:hanging="1134"/>
        <w:jc w:val="both"/>
      </w:pPr>
    </w:p>
    <w:p w14:paraId="33986685" w14:textId="77777777" w:rsidR="00E329B5" w:rsidRDefault="00E329B5" w:rsidP="007800DA">
      <w:pPr>
        <w:tabs>
          <w:tab w:val="left" w:pos="1134"/>
        </w:tabs>
        <w:ind w:left="1134" w:hanging="1134"/>
        <w:jc w:val="both"/>
      </w:pPr>
      <w:r>
        <w:t>2.3</w:t>
      </w:r>
      <w:r>
        <w:tab/>
        <w:t>Om kontor- og sekretærfaciliter er aftalt …</w:t>
      </w:r>
    </w:p>
    <w:p w14:paraId="78A1CB4A" w14:textId="77777777" w:rsidR="00E329B5" w:rsidRDefault="00E329B5" w:rsidP="007800DA">
      <w:pPr>
        <w:tabs>
          <w:tab w:val="left" w:pos="1134"/>
        </w:tabs>
        <w:ind w:left="1134" w:hanging="1134"/>
        <w:jc w:val="both"/>
        <w:rPr>
          <w:b/>
        </w:rPr>
      </w:pPr>
    </w:p>
    <w:p w14:paraId="7200C0F4" w14:textId="77777777" w:rsidR="00E329B5" w:rsidRDefault="00E329B5" w:rsidP="007800DA">
      <w:pPr>
        <w:tabs>
          <w:tab w:val="left" w:pos="1134"/>
        </w:tabs>
        <w:ind w:left="1134" w:hanging="1134"/>
        <w:jc w:val="both"/>
        <w:rPr>
          <w:b/>
        </w:rPr>
      </w:pPr>
    </w:p>
    <w:p w14:paraId="21F74036" w14:textId="77777777" w:rsidR="00E329B5" w:rsidRPr="00E329B5" w:rsidRDefault="00E329B5" w:rsidP="007800DA">
      <w:pPr>
        <w:tabs>
          <w:tab w:val="left" w:pos="1134"/>
        </w:tabs>
        <w:ind w:left="1134" w:hanging="1134"/>
        <w:jc w:val="both"/>
        <w:rPr>
          <w:caps/>
        </w:rPr>
      </w:pPr>
      <w:r>
        <w:rPr>
          <w:b/>
          <w:caps/>
        </w:rPr>
        <w:t>3.</w:t>
      </w:r>
      <w:r>
        <w:rPr>
          <w:b/>
          <w:caps/>
        </w:rPr>
        <w:tab/>
      </w:r>
      <w:r w:rsidRPr="00E329B5">
        <w:rPr>
          <w:b/>
          <w:caps/>
        </w:rPr>
        <w:t>Løn og pensionsforhold</w:t>
      </w:r>
    </w:p>
    <w:p w14:paraId="25671CEE" w14:textId="77777777" w:rsidR="00E329B5" w:rsidRDefault="00E329B5" w:rsidP="007800DA">
      <w:pPr>
        <w:tabs>
          <w:tab w:val="left" w:pos="1134"/>
        </w:tabs>
        <w:ind w:left="1134" w:hanging="1134"/>
        <w:jc w:val="both"/>
      </w:pPr>
    </w:p>
    <w:p w14:paraId="7FCD8A9C" w14:textId="77777777" w:rsidR="00E329B5" w:rsidRDefault="00E329B5" w:rsidP="007800DA">
      <w:pPr>
        <w:tabs>
          <w:tab w:val="left" w:pos="1134"/>
        </w:tabs>
        <w:ind w:left="1134" w:hanging="1134"/>
        <w:jc w:val="both"/>
      </w:pPr>
      <w:r>
        <w:t>3.1</w:t>
      </w:r>
      <w:r>
        <w:tab/>
        <w:t xml:space="preserve">Den månedlige løn udgør et beløb svarende til xx DKK. Lønnen udbetales månedsvis forud/bagud i (valuta) og er til disposition d. xx. i hver måned. Efter </w:t>
      </w:r>
      <w:r w:rsidR="00217FC7">
        <w:t>Ingeniør</w:t>
      </w:r>
      <w:r>
        <w:t xml:space="preserve">ens valg indbetales hele lønnen på en af </w:t>
      </w:r>
      <w:r w:rsidR="00217FC7">
        <w:t>Ingeniør</w:t>
      </w:r>
      <w:r>
        <w:t xml:space="preserve">en anvist konto i et pengeinstitut i udstationeringslandet eller den opdeles således at xx% indbetales i udstationeringslandet og </w:t>
      </w:r>
      <w:proofErr w:type="spellStart"/>
      <w:r>
        <w:t>yy</w:t>
      </w:r>
      <w:proofErr w:type="spellEnd"/>
      <w:r>
        <w:t>% for virksomhedens regning anvises til en konto i Danmark.</w:t>
      </w:r>
    </w:p>
    <w:p w14:paraId="0B4B6CB3" w14:textId="77777777" w:rsidR="00E329B5" w:rsidRDefault="00E329B5" w:rsidP="007800DA">
      <w:pPr>
        <w:tabs>
          <w:tab w:val="left" w:pos="1134"/>
        </w:tabs>
        <w:ind w:left="1134" w:hanging="1134"/>
        <w:jc w:val="both"/>
      </w:pPr>
    </w:p>
    <w:p w14:paraId="6795C366" w14:textId="77777777" w:rsidR="00E329B5" w:rsidRDefault="00E329B5" w:rsidP="007800DA">
      <w:pPr>
        <w:tabs>
          <w:tab w:val="left" w:pos="1134"/>
        </w:tabs>
        <w:ind w:left="1134" w:hanging="1134"/>
        <w:jc w:val="both"/>
      </w:pPr>
      <w:r>
        <w:t>3.2</w:t>
      </w:r>
      <w:r>
        <w:tab/>
        <w:t>Der ydes endvidere et månedligt udstationeringstillæg svarende til xx DKK. Tillægget udbetales sammen med lønnen.</w:t>
      </w:r>
    </w:p>
    <w:p w14:paraId="77761EFB" w14:textId="77777777" w:rsidR="00E329B5" w:rsidRDefault="00E329B5" w:rsidP="007800DA">
      <w:pPr>
        <w:tabs>
          <w:tab w:val="left" w:pos="1134"/>
        </w:tabs>
        <w:ind w:left="1134" w:hanging="1134"/>
        <w:jc w:val="both"/>
      </w:pPr>
    </w:p>
    <w:p w14:paraId="098F77DA" w14:textId="77777777" w:rsidR="00E329B5" w:rsidRDefault="00E329B5" w:rsidP="007800DA">
      <w:pPr>
        <w:tabs>
          <w:tab w:val="left" w:pos="1134"/>
        </w:tabs>
        <w:ind w:left="1134" w:hanging="1134"/>
        <w:jc w:val="both"/>
      </w:pPr>
      <w:r>
        <w:t>3.3</w:t>
      </w:r>
      <w:r>
        <w:tab/>
        <w:t>Lønnen reguleres hvert år d. (dato). Ved væ</w:t>
      </w:r>
      <w:r>
        <w:softHyphen/>
        <w:t>sent</w:t>
      </w:r>
      <w:r>
        <w:softHyphen/>
        <w:t>lige ændringer i de i punkt 2</w:t>
      </w:r>
      <w:r w:rsidR="00F03BBE">
        <w:t>.1</w:t>
      </w:r>
      <w:r>
        <w:t xml:space="preserve"> nævnte arbejdsvilkår og ar</w:t>
      </w:r>
      <w:r>
        <w:softHyphen/>
        <w:t>bejds</w:t>
      </w:r>
      <w:r>
        <w:softHyphen/>
        <w:t xml:space="preserve">opgaver samt ved væsentlige udsving i forbrugerpriser og øvrige leveomkostninger i udstationeringslandet optages lønnen til forhandling mellem parterne. Ved valutakursudsving på mere end 2 % mellem DKK og (valuta) reguleres lønnen tilsvarende med virkning fra den måned, hvor </w:t>
      </w:r>
      <w:r w:rsidR="00217FC7">
        <w:t>Ingeniør</w:t>
      </w:r>
      <w:r>
        <w:t>en fremsætter begæring herom.</w:t>
      </w:r>
    </w:p>
    <w:p w14:paraId="5FF592A0" w14:textId="77777777" w:rsidR="00E329B5" w:rsidRDefault="00E329B5" w:rsidP="007800DA">
      <w:pPr>
        <w:tabs>
          <w:tab w:val="left" w:pos="1134"/>
        </w:tabs>
        <w:ind w:left="1134" w:hanging="1134"/>
        <w:jc w:val="both"/>
      </w:pPr>
    </w:p>
    <w:p w14:paraId="6B06F94F" w14:textId="77777777" w:rsidR="00E329B5" w:rsidRDefault="00E329B5" w:rsidP="007800DA">
      <w:pPr>
        <w:tabs>
          <w:tab w:val="left" w:pos="1134"/>
        </w:tabs>
        <w:ind w:left="1134" w:hanging="1134"/>
        <w:jc w:val="both"/>
      </w:pPr>
      <w:r>
        <w:t>3.4</w:t>
      </w:r>
      <w:r>
        <w:tab/>
        <w:t>Der etableres en pensionsordning i (pensions</w:t>
      </w:r>
      <w:r>
        <w:softHyphen/>
        <w:t>kasse), hvortil virksom</w:t>
      </w:r>
      <w:r>
        <w:softHyphen/>
        <w:t xml:space="preserve">heden indbetaler 10% og </w:t>
      </w:r>
      <w:r w:rsidR="00217FC7">
        <w:t>Ingeniør</w:t>
      </w:r>
      <w:r>
        <w:t>en 5% af den i dan</w:t>
      </w:r>
      <w:r>
        <w:softHyphen/>
        <w:t>ske kroner i punkt 3</w:t>
      </w:r>
      <w:r w:rsidR="00532108">
        <w:t>.1</w:t>
      </w:r>
      <w:r>
        <w:t xml:space="preserve"> og 3.</w:t>
      </w:r>
      <w:r w:rsidR="00532108">
        <w:t>2</w:t>
      </w:r>
      <w:r>
        <w:t xml:space="preserve"> nævnte løn (inkl. tillæg). Pensionsbidragene indbetales af virksomheden til (pensionskasse) må</w:t>
      </w:r>
      <w:r>
        <w:softHyphen/>
        <w:t>nedsvis forud/bagud i danske kroner.</w:t>
      </w:r>
    </w:p>
    <w:p w14:paraId="05974F34" w14:textId="77777777" w:rsidR="00E329B5" w:rsidRDefault="00E329B5" w:rsidP="007800DA">
      <w:pPr>
        <w:tabs>
          <w:tab w:val="left" w:pos="1134"/>
        </w:tabs>
        <w:ind w:left="1134" w:hanging="1134"/>
        <w:jc w:val="both"/>
      </w:pPr>
    </w:p>
    <w:p w14:paraId="18C628FA" w14:textId="77777777" w:rsidR="00E329B5" w:rsidRDefault="00E329B5" w:rsidP="007800DA">
      <w:pPr>
        <w:tabs>
          <w:tab w:val="left" w:pos="1134"/>
        </w:tabs>
        <w:ind w:left="1134" w:hanging="1134"/>
        <w:jc w:val="both"/>
      </w:pPr>
      <w:r>
        <w:t>3.5</w:t>
      </w:r>
      <w:r>
        <w:tab/>
        <w:t>Med hensyn til indkomstskat har parterne aftalt følgende: …</w:t>
      </w:r>
    </w:p>
    <w:p w14:paraId="051EC34F" w14:textId="77777777" w:rsidR="00E329B5" w:rsidRDefault="00E329B5" w:rsidP="007800DA">
      <w:pPr>
        <w:tabs>
          <w:tab w:val="left" w:pos="1134"/>
        </w:tabs>
        <w:ind w:left="1134" w:hanging="1134"/>
        <w:jc w:val="both"/>
      </w:pPr>
    </w:p>
    <w:p w14:paraId="083761EE" w14:textId="77777777" w:rsidR="00E329B5" w:rsidRDefault="00E329B5" w:rsidP="007800DA">
      <w:pPr>
        <w:tabs>
          <w:tab w:val="left" w:pos="1134"/>
        </w:tabs>
        <w:ind w:left="1134" w:hanging="1134"/>
        <w:jc w:val="both"/>
      </w:pPr>
      <w:r>
        <w:t>3.6</w:t>
      </w:r>
      <w:r>
        <w:tab/>
        <w:t xml:space="preserve">Hvis </w:t>
      </w:r>
      <w:r w:rsidR="00217FC7">
        <w:t>Ingeniør</w:t>
      </w:r>
      <w:r>
        <w:t xml:space="preserve">en er nødt til at forlade udstationeringslandet inden frihed for dansk indkomstskat er endeligt opnået (sædvanligvis 6 måneder efter udstationeringens begyndelse), vil lønnen for perioden i udstationeringslandet blive efterreguleret således, at </w:t>
      </w:r>
      <w:r w:rsidR="00217FC7">
        <w:t>Ingeniør</w:t>
      </w:r>
      <w:r>
        <w:t>en og dennes husstand måned for måned i udstationeringsperioden har samme nettoløn (efter skattetræk), som han/hun havde umiddelbart inden udstationeringen.</w:t>
      </w:r>
    </w:p>
    <w:p w14:paraId="4FB48BBA" w14:textId="77777777" w:rsidR="00E329B5" w:rsidRDefault="00E329B5" w:rsidP="007800DA">
      <w:pPr>
        <w:tabs>
          <w:tab w:val="left" w:pos="1134"/>
        </w:tabs>
        <w:ind w:left="1134" w:hanging="1134"/>
        <w:jc w:val="both"/>
      </w:pPr>
      <w:r>
        <w:tab/>
      </w:r>
    </w:p>
    <w:p w14:paraId="5C61351C" w14:textId="77777777" w:rsidR="00E329B5" w:rsidRDefault="00E329B5" w:rsidP="007800DA">
      <w:pPr>
        <w:tabs>
          <w:tab w:val="left" w:pos="1134"/>
        </w:tabs>
        <w:ind w:left="1134" w:hanging="1134"/>
        <w:jc w:val="both"/>
      </w:pPr>
      <w:r>
        <w:t>3.7</w:t>
      </w:r>
      <w:r>
        <w:tab/>
        <w:t xml:space="preserve">Forud for udstationeringen samt under og efter denne har </w:t>
      </w:r>
      <w:r w:rsidR="00217FC7">
        <w:t>Ingeniør</w:t>
      </w:r>
      <w:r>
        <w:t>en ret til for virksomhedens regning at søge revisorbistand med henblik på at få rådgivning om skat og privatøkonomi.</w:t>
      </w:r>
    </w:p>
    <w:p w14:paraId="183F6B82" w14:textId="77777777" w:rsidR="00E329B5" w:rsidRDefault="00E329B5" w:rsidP="007800DA">
      <w:pPr>
        <w:tabs>
          <w:tab w:val="left" w:pos="1134"/>
        </w:tabs>
        <w:ind w:left="1134" w:hanging="1134"/>
        <w:jc w:val="both"/>
        <w:rPr>
          <w:b/>
        </w:rPr>
      </w:pPr>
    </w:p>
    <w:p w14:paraId="540C2920" w14:textId="77777777" w:rsidR="00E329B5" w:rsidRDefault="00E329B5" w:rsidP="007800DA">
      <w:pPr>
        <w:tabs>
          <w:tab w:val="left" w:pos="1134"/>
        </w:tabs>
        <w:ind w:left="1134" w:hanging="1134"/>
        <w:jc w:val="both"/>
        <w:rPr>
          <w:b/>
        </w:rPr>
      </w:pPr>
    </w:p>
    <w:p w14:paraId="719294BA" w14:textId="77777777" w:rsidR="00E329B5" w:rsidRPr="00E329B5" w:rsidRDefault="00E329B5" w:rsidP="007800DA">
      <w:pPr>
        <w:tabs>
          <w:tab w:val="left" w:pos="1134"/>
        </w:tabs>
        <w:ind w:left="1134" w:hanging="1134"/>
        <w:jc w:val="both"/>
        <w:rPr>
          <w:b/>
          <w:caps/>
        </w:rPr>
      </w:pPr>
      <w:r w:rsidRPr="00E329B5">
        <w:rPr>
          <w:b/>
          <w:caps/>
        </w:rPr>
        <w:t>4.</w:t>
      </w:r>
      <w:r w:rsidRPr="00E329B5">
        <w:rPr>
          <w:b/>
          <w:caps/>
        </w:rPr>
        <w:tab/>
        <w:t>Arbejdstid og merarbejde</w:t>
      </w:r>
    </w:p>
    <w:p w14:paraId="1F609730" w14:textId="77777777" w:rsidR="00E329B5" w:rsidRDefault="00E329B5" w:rsidP="007800DA">
      <w:pPr>
        <w:tabs>
          <w:tab w:val="left" w:pos="1134"/>
        </w:tabs>
        <w:ind w:left="1134" w:hanging="1134"/>
        <w:jc w:val="both"/>
        <w:rPr>
          <w:i/>
        </w:rPr>
      </w:pPr>
    </w:p>
    <w:p w14:paraId="5794CA67" w14:textId="77777777" w:rsidR="00E329B5" w:rsidRPr="004B6024" w:rsidRDefault="00E329B5" w:rsidP="007800DA">
      <w:pPr>
        <w:tabs>
          <w:tab w:val="left" w:pos="1134"/>
        </w:tabs>
        <w:ind w:left="1134" w:hanging="1134"/>
        <w:jc w:val="both"/>
        <w:rPr>
          <w:i/>
        </w:rPr>
      </w:pPr>
      <w:r>
        <w:rPr>
          <w:i/>
        </w:rPr>
        <w:tab/>
        <w:t>Alternativ 1 – Godtgørelse af merarbejde</w:t>
      </w:r>
      <w:r w:rsidR="00E1229E">
        <w:rPr>
          <w:i/>
        </w:rPr>
        <w:t xml:space="preserve"> </w:t>
      </w:r>
      <w:r w:rsidR="00E1229E" w:rsidRPr="00E1229E">
        <w:t>[</w:t>
      </w:r>
      <w:r w:rsidR="00E1229E" w:rsidRPr="00E1229E">
        <w:rPr>
          <w:i/>
        </w:rPr>
        <w:t>NB: Slet det alternativ, der ikke anvendes</w:t>
      </w:r>
      <w:r w:rsidR="00E1229E" w:rsidRPr="00E1229E">
        <w:t>]</w:t>
      </w:r>
    </w:p>
    <w:p w14:paraId="0225B394" w14:textId="77777777" w:rsidR="00E329B5" w:rsidRDefault="00E329B5" w:rsidP="007800DA">
      <w:pPr>
        <w:tabs>
          <w:tab w:val="left" w:pos="1134"/>
        </w:tabs>
        <w:ind w:left="1134" w:hanging="1134"/>
        <w:jc w:val="both"/>
      </w:pPr>
    </w:p>
    <w:p w14:paraId="7B66E64A" w14:textId="77777777" w:rsidR="00E329B5" w:rsidRDefault="00E329B5" w:rsidP="007800DA">
      <w:pPr>
        <w:tabs>
          <w:tab w:val="left" w:pos="1134"/>
        </w:tabs>
        <w:ind w:left="1134" w:hanging="1134"/>
        <w:jc w:val="both"/>
      </w:pPr>
      <w:r>
        <w:t>4.1</w:t>
      </w:r>
      <w:r>
        <w:tab/>
        <w:t>Den ugentlige arbejdstid udgør xx ti</w:t>
      </w:r>
      <w:r>
        <w:softHyphen/>
        <w:t xml:space="preserve">mer, </w:t>
      </w:r>
      <w:proofErr w:type="spellStart"/>
      <w:r>
        <w:t>incl</w:t>
      </w:r>
      <w:proofErr w:type="spellEnd"/>
      <w:r>
        <w:t xml:space="preserve">. </w:t>
      </w:r>
      <w:proofErr w:type="spellStart"/>
      <w:r>
        <w:t>yy</w:t>
      </w:r>
      <w:proofErr w:type="spellEnd"/>
      <w:r>
        <w:t xml:space="preserve"> timers daglig frokost</w:t>
      </w:r>
      <w:r>
        <w:softHyphen/>
        <w:t>pause. Ar</w:t>
      </w:r>
      <w:r>
        <w:softHyphen/>
        <w:t xml:space="preserve">bejdstiden placeres fra mandag til fredag i tidsrummet mellem kl. xx og </w:t>
      </w:r>
      <w:proofErr w:type="spellStart"/>
      <w:r>
        <w:t>yy</w:t>
      </w:r>
      <w:proofErr w:type="spellEnd"/>
      <w:r>
        <w:t>.</w:t>
      </w:r>
    </w:p>
    <w:p w14:paraId="359DA790" w14:textId="77777777" w:rsidR="00E329B5" w:rsidRDefault="00E329B5" w:rsidP="007800DA">
      <w:pPr>
        <w:tabs>
          <w:tab w:val="left" w:pos="1134"/>
        </w:tabs>
        <w:ind w:left="1134" w:hanging="1134"/>
        <w:jc w:val="both"/>
      </w:pPr>
    </w:p>
    <w:p w14:paraId="7C320179" w14:textId="77777777" w:rsidR="00E329B5" w:rsidRDefault="00E329B5" w:rsidP="007800DA">
      <w:pPr>
        <w:tabs>
          <w:tab w:val="left" w:pos="1134"/>
        </w:tabs>
        <w:ind w:left="1134" w:hanging="1134"/>
        <w:jc w:val="both"/>
      </w:pPr>
      <w:r>
        <w:lastRenderedPageBreak/>
        <w:t>4.2</w:t>
      </w:r>
      <w:r>
        <w:tab/>
        <w:t>Arbejde udover xx timer pr. uge betragtes som merarbejde. Merarbejde opgø</w:t>
      </w:r>
      <w:r>
        <w:softHyphen/>
        <w:t>res ved månedens udgang og honoreres særskilt efter reglerne i 4.</w:t>
      </w:r>
      <w:r w:rsidR="00E1229E">
        <w:t>3</w:t>
      </w:r>
      <w:r>
        <w:t>. Tid, der medgår til tjenesterejser og efteruddannelse, indregnes i opgørelsen over ar</w:t>
      </w:r>
      <w:r>
        <w:softHyphen/>
        <w:t>bejdstid.</w:t>
      </w:r>
    </w:p>
    <w:p w14:paraId="256F67B5" w14:textId="77777777" w:rsidR="00E329B5" w:rsidRDefault="00E329B5" w:rsidP="007800DA">
      <w:pPr>
        <w:tabs>
          <w:tab w:val="left" w:pos="1134"/>
        </w:tabs>
        <w:ind w:left="1134" w:hanging="1134"/>
        <w:jc w:val="both"/>
      </w:pPr>
    </w:p>
    <w:p w14:paraId="3DEA6232" w14:textId="77777777" w:rsidR="00E329B5" w:rsidRDefault="00E329B5" w:rsidP="007800DA">
      <w:pPr>
        <w:tabs>
          <w:tab w:val="left" w:pos="1134"/>
        </w:tabs>
        <w:ind w:left="1134" w:hanging="1134"/>
        <w:jc w:val="both"/>
      </w:pPr>
      <w:r>
        <w:t>4.3</w:t>
      </w:r>
      <w:r>
        <w:tab/>
        <w:t xml:space="preserve">Merarbejde honoreres efter </w:t>
      </w:r>
      <w:r w:rsidR="00217FC7">
        <w:t>Ingeniør</w:t>
      </w:r>
      <w:r>
        <w:t>ens valg med afspadsering eller overar</w:t>
      </w:r>
      <w:r>
        <w:softHyphen/>
        <w:t>bejdsbetaling efter føl</w:t>
      </w:r>
      <w:r>
        <w:softHyphen/>
        <w:t xml:space="preserve">gende regler: For overarbejde ydes erstatningsfrihed, svarende til overarbejdets omfang med tillæg af 50% eller en timeløn, der beregnes som den normale timeløn (1/x af den under </w:t>
      </w:r>
      <w:r w:rsidR="00E1229E">
        <w:t>pkt.</w:t>
      </w:r>
      <w:r>
        <w:t xml:space="preserve"> </w:t>
      </w:r>
      <w:r w:rsidR="00E1229E">
        <w:t>3.1</w:t>
      </w:r>
      <w:r>
        <w:t xml:space="preserve"> angivne månedsløn) med et tillæg af 50%. For merarbejde på lørdage, søn- og helligdage og andre i forve</w:t>
      </w:r>
      <w:r>
        <w:softHyphen/>
        <w:t>jen aftalte fridage udgør tillæg</w:t>
      </w:r>
      <w:r>
        <w:softHyphen/>
        <w:t>get 100%.</w:t>
      </w:r>
    </w:p>
    <w:p w14:paraId="63C5F107" w14:textId="77777777" w:rsidR="00E329B5" w:rsidRDefault="00E329B5" w:rsidP="007800DA">
      <w:pPr>
        <w:tabs>
          <w:tab w:val="left" w:pos="1134"/>
        </w:tabs>
        <w:ind w:left="1134" w:hanging="1134"/>
        <w:jc w:val="both"/>
      </w:pPr>
    </w:p>
    <w:p w14:paraId="3BBC83B8" w14:textId="77777777" w:rsidR="00E329B5" w:rsidRDefault="00E329B5" w:rsidP="007800DA">
      <w:pPr>
        <w:tabs>
          <w:tab w:val="left" w:pos="1134"/>
        </w:tabs>
        <w:ind w:left="1134" w:hanging="1134"/>
        <w:jc w:val="both"/>
        <w:rPr>
          <w:i/>
        </w:rPr>
      </w:pPr>
      <w:r>
        <w:rPr>
          <w:i/>
        </w:rPr>
        <w:tab/>
        <w:t>Alternativ 2 – Ingen godtgørelse af merarbejde (</w:t>
      </w:r>
      <w:proofErr w:type="spellStart"/>
      <w:r>
        <w:rPr>
          <w:i/>
        </w:rPr>
        <w:t>jobløn</w:t>
      </w:r>
      <w:proofErr w:type="spellEnd"/>
      <w:r>
        <w:rPr>
          <w:i/>
        </w:rPr>
        <w:t>)</w:t>
      </w:r>
      <w:r w:rsidR="00E1229E" w:rsidRPr="00E1229E">
        <w:t xml:space="preserve"> [</w:t>
      </w:r>
      <w:r w:rsidR="00E1229E" w:rsidRPr="00E1229E">
        <w:rPr>
          <w:i/>
        </w:rPr>
        <w:t>NB: Slet det alternativ, der ikke anvendes</w:t>
      </w:r>
      <w:r w:rsidR="00E1229E" w:rsidRPr="00E1229E">
        <w:t>]</w:t>
      </w:r>
    </w:p>
    <w:p w14:paraId="4A15EC14" w14:textId="77777777" w:rsidR="00E329B5" w:rsidRDefault="00E329B5" w:rsidP="007800DA">
      <w:pPr>
        <w:tabs>
          <w:tab w:val="left" w:pos="1134"/>
        </w:tabs>
        <w:ind w:left="1134" w:hanging="1134"/>
        <w:jc w:val="both"/>
      </w:pPr>
    </w:p>
    <w:p w14:paraId="460EAAFC" w14:textId="77777777" w:rsidR="00E329B5" w:rsidRDefault="00E329B5" w:rsidP="007800DA">
      <w:pPr>
        <w:tabs>
          <w:tab w:val="left" w:pos="1134"/>
        </w:tabs>
        <w:ind w:left="1134" w:hanging="1134"/>
        <w:jc w:val="both"/>
      </w:pPr>
      <w:r>
        <w:t>4.4</w:t>
      </w:r>
      <w:r>
        <w:tab/>
        <w:t xml:space="preserve">Den ugentlige arbejdstid udgør xx timer, </w:t>
      </w:r>
      <w:proofErr w:type="spellStart"/>
      <w:r>
        <w:t>excl</w:t>
      </w:r>
      <w:proofErr w:type="spellEnd"/>
      <w:r>
        <w:t xml:space="preserve">. </w:t>
      </w:r>
      <w:proofErr w:type="spellStart"/>
      <w:r>
        <w:t>yy</w:t>
      </w:r>
      <w:proofErr w:type="spellEnd"/>
      <w:r>
        <w:t xml:space="preserve"> timers daglig frokostpause, som </w:t>
      </w:r>
      <w:r w:rsidR="00217FC7">
        <w:t>Ingeniør</w:t>
      </w:r>
      <w:r>
        <w:t>en afholder for egen regning.</w:t>
      </w:r>
    </w:p>
    <w:p w14:paraId="3BC258B8" w14:textId="77777777" w:rsidR="00E329B5" w:rsidRDefault="00E329B5" w:rsidP="007800DA">
      <w:pPr>
        <w:tabs>
          <w:tab w:val="left" w:pos="1134"/>
        </w:tabs>
        <w:ind w:left="1134" w:hanging="1134"/>
        <w:jc w:val="both"/>
      </w:pPr>
    </w:p>
    <w:p w14:paraId="29D25626" w14:textId="77777777" w:rsidR="00E329B5" w:rsidRPr="005F5996" w:rsidRDefault="00E329B5" w:rsidP="007800DA">
      <w:pPr>
        <w:tabs>
          <w:tab w:val="left" w:pos="1134"/>
        </w:tabs>
        <w:ind w:left="1134" w:hanging="1134"/>
        <w:jc w:val="both"/>
      </w:pPr>
      <w:r>
        <w:t>4.5</w:t>
      </w:r>
      <w:r>
        <w:tab/>
        <w:t xml:space="preserve">Overarbejde (arbejde ud over xx timer ugentligt) kan forekomme og vil ikke blive særskilt honoreret, idet der ved fastsættelsen af lønnen i </w:t>
      </w:r>
      <w:r w:rsidR="00E1229E">
        <w:t>pkt.</w:t>
      </w:r>
      <w:r>
        <w:t xml:space="preserve"> 3 er taget højde herfor.</w:t>
      </w:r>
    </w:p>
    <w:p w14:paraId="053FB857" w14:textId="77777777" w:rsidR="00E329B5" w:rsidRDefault="00E329B5" w:rsidP="007800DA">
      <w:pPr>
        <w:tabs>
          <w:tab w:val="left" w:pos="1134"/>
        </w:tabs>
        <w:ind w:left="1134" w:hanging="1134"/>
        <w:jc w:val="both"/>
        <w:rPr>
          <w:b/>
        </w:rPr>
      </w:pPr>
    </w:p>
    <w:p w14:paraId="788F8E7C" w14:textId="77777777" w:rsidR="00E329B5" w:rsidRDefault="00E329B5" w:rsidP="007800DA">
      <w:pPr>
        <w:tabs>
          <w:tab w:val="left" w:pos="1134"/>
        </w:tabs>
        <w:ind w:left="1134" w:hanging="1134"/>
        <w:jc w:val="both"/>
        <w:rPr>
          <w:b/>
        </w:rPr>
      </w:pPr>
    </w:p>
    <w:p w14:paraId="365A23AF" w14:textId="77777777" w:rsidR="00E329B5" w:rsidRPr="00E329B5" w:rsidRDefault="00E329B5" w:rsidP="007800DA">
      <w:pPr>
        <w:tabs>
          <w:tab w:val="left" w:pos="1134"/>
        </w:tabs>
        <w:ind w:left="1134" w:hanging="1134"/>
        <w:jc w:val="both"/>
        <w:rPr>
          <w:caps/>
        </w:rPr>
      </w:pPr>
      <w:r w:rsidRPr="00E329B5">
        <w:rPr>
          <w:b/>
          <w:caps/>
        </w:rPr>
        <w:t>5.</w:t>
      </w:r>
      <w:r w:rsidRPr="00E329B5">
        <w:rPr>
          <w:b/>
          <w:caps/>
        </w:rPr>
        <w:tab/>
        <w:t>Ferie og fridage</w:t>
      </w:r>
    </w:p>
    <w:p w14:paraId="3B17B522" w14:textId="77777777" w:rsidR="00E329B5" w:rsidRDefault="00E329B5" w:rsidP="007800DA">
      <w:pPr>
        <w:tabs>
          <w:tab w:val="left" w:pos="1134"/>
        </w:tabs>
        <w:ind w:left="1134" w:hanging="1134"/>
        <w:jc w:val="both"/>
      </w:pPr>
    </w:p>
    <w:p w14:paraId="178CBAE9" w14:textId="77777777" w:rsidR="00E329B5" w:rsidRDefault="00E329B5" w:rsidP="007800DA">
      <w:pPr>
        <w:tabs>
          <w:tab w:val="left" w:pos="1134"/>
        </w:tabs>
        <w:ind w:left="1134" w:hanging="1134"/>
        <w:jc w:val="both"/>
      </w:pPr>
      <w:r>
        <w:t>5.1</w:t>
      </w:r>
      <w:r>
        <w:tab/>
      </w:r>
      <w:r w:rsidR="00217FC7">
        <w:t>Ingeniør</w:t>
      </w:r>
      <w:r>
        <w:t>en er berettiget til ferie i henhold til ferielovens regler med tillæg af x uger. Det i henhold til fe</w:t>
      </w:r>
      <w:r>
        <w:softHyphen/>
        <w:t>rieloven særlige ferietillæg udbetales med x % af den i punkt 3</w:t>
      </w:r>
      <w:r w:rsidR="00E1229E">
        <w:t>.1</w:t>
      </w:r>
      <w:r>
        <w:t xml:space="preserve"> og 3.</w:t>
      </w:r>
      <w:r w:rsidR="00E1229E">
        <w:t>2</w:t>
      </w:r>
      <w:r>
        <w:t xml:space="preserve"> nævnte løn (inkl. tillæg). </w:t>
      </w:r>
      <w:r w:rsidR="00217FC7">
        <w:t>Ingeniør</w:t>
      </w:r>
      <w:r>
        <w:t>en er berettiget til løn under ferie fra tiltrædel</w:t>
      </w:r>
      <w:r>
        <w:softHyphen/>
        <w:t>ses</w:t>
      </w:r>
      <w:r>
        <w:softHyphen/>
        <w:t>tidspunktet, uden at have optjent ret hertil i henhold til feri</w:t>
      </w:r>
      <w:r>
        <w:softHyphen/>
        <w:t xml:space="preserve">eloven. </w:t>
      </w:r>
      <w:r w:rsidR="00217FC7">
        <w:t>Ingeniør</w:t>
      </w:r>
      <w:r>
        <w:t>en er berettiget til erstat</w:t>
      </w:r>
      <w:r>
        <w:softHyphen/>
        <w:t>ningsferie for dokumenteret sygdom af mere end en uges varighed under ferie.</w:t>
      </w:r>
    </w:p>
    <w:p w14:paraId="0CEB4328" w14:textId="77777777" w:rsidR="00E329B5" w:rsidRDefault="00E329B5" w:rsidP="007800DA">
      <w:pPr>
        <w:tabs>
          <w:tab w:val="left" w:pos="1134"/>
        </w:tabs>
        <w:ind w:left="1134" w:hanging="1134"/>
        <w:jc w:val="both"/>
      </w:pPr>
    </w:p>
    <w:p w14:paraId="387C0616" w14:textId="77777777" w:rsidR="00E329B5" w:rsidRDefault="00E329B5" w:rsidP="007800DA">
      <w:pPr>
        <w:tabs>
          <w:tab w:val="left" w:pos="1134"/>
        </w:tabs>
        <w:ind w:left="1134" w:hanging="1134"/>
        <w:jc w:val="both"/>
      </w:pPr>
      <w:r>
        <w:t>5.2</w:t>
      </w:r>
      <w:r>
        <w:tab/>
        <w:t xml:space="preserve">Ved udstationeringens ophør er </w:t>
      </w:r>
      <w:r w:rsidR="00217FC7">
        <w:t>Ingeniør</w:t>
      </w:r>
      <w:r>
        <w:t>en berettiget til at få opsparede ikke-afholdte feriedage samt optjent feriegodtgørelse udbetalt inden tilbagevenden til Danmark.</w:t>
      </w:r>
    </w:p>
    <w:p w14:paraId="09024872" w14:textId="77777777" w:rsidR="00E329B5" w:rsidRDefault="00E329B5" w:rsidP="007800DA">
      <w:pPr>
        <w:tabs>
          <w:tab w:val="left" w:pos="1134"/>
        </w:tabs>
        <w:ind w:left="1134" w:hanging="1134"/>
        <w:jc w:val="both"/>
      </w:pPr>
      <w:r>
        <w:tab/>
      </w:r>
    </w:p>
    <w:p w14:paraId="37A1F7B6" w14:textId="77777777" w:rsidR="00E329B5" w:rsidRDefault="00E329B5" w:rsidP="007800DA">
      <w:pPr>
        <w:tabs>
          <w:tab w:val="left" w:pos="1134"/>
        </w:tabs>
        <w:ind w:left="1134" w:hanging="1134"/>
        <w:jc w:val="both"/>
      </w:pPr>
      <w:r>
        <w:t>5.3</w:t>
      </w:r>
      <w:r>
        <w:tab/>
        <w:t>Nationale hellig- og fridage i udstationeringslandet samt danske fri- og helligdage i forbindelse med påske, jul og nytår er fridage.</w:t>
      </w:r>
    </w:p>
    <w:p w14:paraId="5BA8C0BB" w14:textId="77777777" w:rsidR="00E329B5" w:rsidRDefault="00E329B5" w:rsidP="007800DA">
      <w:pPr>
        <w:tabs>
          <w:tab w:val="left" w:pos="1134"/>
        </w:tabs>
        <w:ind w:left="1134" w:hanging="1134"/>
        <w:jc w:val="both"/>
      </w:pPr>
    </w:p>
    <w:p w14:paraId="73F6A7F0" w14:textId="77777777" w:rsidR="00E329B5" w:rsidRDefault="00E329B5" w:rsidP="007800DA">
      <w:pPr>
        <w:tabs>
          <w:tab w:val="left" w:pos="1134"/>
        </w:tabs>
        <w:ind w:left="1134" w:hanging="1134"/>
        <w:jc w:val="both"/>
      </w:pPr>
      <w:r>
        <w:t>5.4</w:t>
      </w:r>
      <w:r>
        <w:tab/>
      </w:r>
      <w:r w:rsidR="00217FC7">
        <w:t>Ingeniør</w:t>
      </w:r>
      <w:r>
        <w:t>en modtager sædvanlig løn under sygdom.</w:t>
      </w:r>
    </w:p>
    <w:p w14:paraId="58959281" w14:textId="77777777" w:rsidR="00E911EB" w:rsidRDefault="00E911EB" w:rsidP="007800DA">
      <w:pPr>
        <w:tabs>
          <w:tab w:val="left" w:pos="1134"/>
        </w:tabs>
        <w:ind w:left="1134" w:hanging="1134"/>
        <w:jc w:val="both"/>
      </w:pPr>
    </w:p>
    <w:p w14:paraId="7D22437D" w14:textId="77777777" w:rsidR="00E329B5" w:rsidRDefault="00E329B5" w:rsidP="007800DA">
      <w:pPr>
        <w:tabs>
          <w:tab w:val="left" w:pos="1134"/>
        </w:tabs>
        <w:ind w:left="1134" w:hanging="1134"/>
        <w:jc w:val="both"/>
      </w:pPr>
      <w:r>
        <w:t>5.5</w:t>
      </w:r>
      <w:r w:rsidR="00E911EB">
        <w:tab/>
      </w:r>
      <w:r w:rsidR="00217FC7">
        <w:t>Ingeniør</w:t>
      </w:r>
      <w:r>
        <w:t>en er berettiget til x dages frihed med løn ved min</w:t>
      </w:r>
      <w:r>
        <w:softHyphen/>
        <w:t>dreårigt barns syg</w:t>
      </w:r>
      <w:r>
        <w:softHyphen/>
        <w:t>dom samt til frihed med løn til egne og børns læge- og tandlægebesøg.</w:t>
      </w:r>
    </w:p>
    <w:p w14:paraId="26841071" w14:textId="77777777" w:rsidR="00E911EB" w:rsidRDefault="00E911EB" w:rsidP="007800DA">
      <w:pPr>
        <w:tabs>
          <w:tab w:val="left" w:pos="1134"/>
        </w:tabs>
        <w:ind w:left="1134" w:hanging="1134"/>
        <w:jc w:val="both"/>
      </w:pPr>
    </w:p>
    <w:p w14:paraId="3377869C" w14:textId="77777777" w:rsidR="00E329B5" w:rsidRDefault="00E911EB" w:rsidP="007800DA">
      <w:pPr>
        <w:tabs>
          <w:tab w:val="left" w:pos="1134"/>
        </w:tabs>
        <w:ind w:left="1134" w:hanging="1134"/>
        <w:jc w:val="both"/>
      </w:pPr>
      <w:r>
        <w:t>5.6</w:t>
      </w:r>
      <w:r>
        <w:tab/>
      </w:r>
      <w:r w:rsidR="00E329B5">
        <w:t xml:space="preserve">Der tilkommer </w:t>
      </w:r>
      <w:r w:rsidR="00217FC7">
        <w:t>Ingeniør</w:t>
      </w:r>
      <w:r w:rsidR="00E329B5">
        <w:t>en frihed med løn under efteruddannelse.</w:t>
      </w:r>
    </w:p>
    <w:p w14:paraId="0B73D40F" w14:textId="77777777" w:rsidR="00E911EB" w:rsidRDefault="00E911EB" w:rsidP="007800DA">
      <w:pPr>
        <w:tabs>
          <w:tab w:val="left" w:pos="1134"/>
        </w:tabs>
        <w:ind w:left="1134" w:hanging="1134"/>
        <w:jc w:val="both"/>
        <w:rPr>
          <w:b/>
        </w:rPr>
      </w:pPr>
    </w:p>
    <w:p w14:paraId="759AFE91" w14:textId="77777777" w:rsidR="00E911EB" w:rsidRDefault="00E911EB" w:rsidP="007800DA">
      <w:pPr>
        <w:tabs>
          <w:tab w:val="left" w:pos="1134"/>
        </w:tabs>
        <w:ind w:left="1134" w:hanging="1134"/>
        <w:jc w:val="both"/>
        <w:rPr>
          <w:b/>
        </w:rPr>
      </w:pPr>
    </w:p>
    <w:p w14:paraId="5624E694" w14:textId="77777777" w:rsidR="00E329B5" w:rsidRPr="00E911EB" w:rsidRDefault="00E911EB" w:rsidP="007800DA">
      <w:pPr>
        <w:tabs>
          <w:tab w:val="left" w:pos="1134"/>
        </w:tabs>
        <w:ind w:left="1134" w:hanging="1134"/>
        <w:jc w:val="both"/>
        <w:rPr>
          <w:b/>
          <w:caps/>
        </w:rPr>
      </w:pPr>
      <w:r>
        <w:rPr>
          <w:b/>
          <w:caps/>
        </w:rPr>
        <w:t>6.</w:t>
      </w:r>
      <w:r>
        <w:rPr>
          <w:b/>
          <w:caps/>
        </w:rPr>
        <w:tab/>
      </w:r>
      <w:r w:rsidR="00E329B5" w:rsidRPr="00E911EB">
        <w:rPr>
          <w:b/>
          <w:caps/>
        </w:rPr>
        <w:t>Graviditet, barsel og adoption</w:t>
      </w:r>
    </w:p>
    <w:p w14:paraId="60AE96CD" w14:textId="77777777" w:rsidR="00E911EB" w:rsidRDefault="00E911EB" w:rsidP="007800DA">
      <w:pPr>
        <w:tabs>
          <w:tab w:val="left" w:pos="1134"/>
        </w:tabs>
        <w:ind w:left="1134" w:hanging="1134"/>
        <w:jc w:val="both"/>
      </w:pPr>
    </w:p>
    <w:p w14:paraId="24DC2AEA" w14:textId="77777777" w:rsidR="00E329B5" w:rsidRDefault="00E329B5" w:rsidP="007800DA">
      <w:pPr>
        <w:tabs>
          <w:tab w:val="left" w:pos="1134"/>
        </w:tabs>
        <w:ind w:left="1134" w:hanging="1134"/>
        <w:jc w:val="both"/>
      </w:pPr>
      <w:r>
        <w:t>6.</w:t>
      </w:r>
      <w:r w:rsidR="00E911EB">
        <w:t>1</w:t>
      </w:r>
      <w:r>
        <w:t xml:space="preserve"> </w:t>
      </w:r>
      <w:r w:rsidR="00E911EB">
        <w:tab/>
      </w:r>
      <w:r w:rsidR="00217FC7">
        <w:t>Ingeniør</w:t>
      </w:r>
      <w:r>
        <w:t>en er berettiget til orlov/fravær med henholdsvis uden løn i forbindelse med graviditet, barsel og adoption i samme omfang og efter samme regler som offentligt ansatte ingeniører jf. de til enhver tid gældende regler herom i overenskomsten mellem Finansministeriet og Ingeniørforeningen, IDA.</w:t>
      </w:r>
    </w:p>
    <w:p w14:paraId="2D6710D3" w14:textId="77777777" w:rsidR="00E911EB" w:rsidRDefault="00E911EB" w:rsidP="007800DA">
      <w:pPr>
        <w:pStyle w:val="Overskrift4"/>
        <w:tabs>
          <w:tab w:val="left" w:pos="1134"/>
        </w:tabs>
        <w:ind w:left="1134" w:hanging="1134"/>
        <w:jc w:val="both"/>
      </w:pPr>
    </w:p>
    <w:p w14:paraId="65FD42DF" w14:textId="77777777" w:rsidR="00E911EB" w:rsidRDefault="00E911EB" w:rsidP="007800DA">
      <w:pPr>
        <w:pStyle w:val="Overskrift4"/>
        <w:tabs>
          <w:tab w:val="left" w:pos="1134"/>
        </w:tabs>
        <w:ind w:left="1134" w:hanging="1134"/>
        <w:jc w:val="both"/>
      </w:pPr>
    </w:p>
    <w:p w14:paraId="3FFB4525" w14:textId="77777777" w:rsidR="00E329B5" w:rsidRDefault="00E911EB" w:rsidP="007800DA">
      <w:pPr>
        <w:pStyle w:val="Overskrift4"/>
        <w:tabs>
          <w:tab w:val="left" w:pos="1134"/>
        </w:tabs>
        <w:ind w:left="1134" w:hanging="1134"/>
        <w:jc w:val="both"/>
      </w:pPr>
      <w:r>
        <w:t>7.</w:t>
      </w:r>
      <w:r>
        <w:tab/>
      </w:r>
      <w:r w:rsidR="00E329B5">
        <w:t>Rejser og repræsentation</w:t>
      </w:r>
    </w:p>
    <w:p w14:paraId="25987801" w14:textId="77777777" w:rsidR="00E911EB" w:rsidRDefault="00E911EB" w:rsidP="007800DA">
      <w:pPr>
        <w:tabs>
          <w:tab w:val="left" w:pos="709"/>
          <w:tab w:val="left" w:pos="1134"/>
        </w:tabs>
        <w:ind w:left="1134" w:hanging="1134"/>
        <w:jc w:val="both"/>
      </w:pPr>
    </w:p>
    <w:p w14:paraId="654096DA" w14:textId="77777777" w:rsidR="00E329B5" w:rsidRDefault="00E329B5" w:rsidP="007800DA">
      <w:pPr>
        <w:tabs>
          <w:tab w:val="left" w:pos="1134"/>
        </w:tabs>
        <w:ind w:left="1134" w:hanging="1134"/>
        <w:jc w:val="both"/>
      </w:pPr>
      <w:r>
        <w:t>7.</w:t>
      </w:r>
      <w:r w:rsidR="00E911EB">
        <w:t>1</w:t>
      </w:r>
      <w:r w:rsidR="00E911EB">
        <w:tab/>
      </w:r>
      <w:r>
        <w:t xml:space="preserve">Virksomheden udleverer et kreditkort til </w:t>
      </w:r>
      <w:r w:rsidR="00217FC7">
        <w:t>Ingeniør</w:t>
      </w:r>
      <w:r>
        <w:t>en til udgifter til rejser og repræsentation i virksomhedens interesse.</w:t>
      </w:r>
    </w:p>
    <w:p w14:paraId="79E816E3" w14:textId="77777777" w:rsidR="00E911EB" w:rsidRDefault="00E911EB" w:rsidP="007800DA">
      <w:pPr>
        <w:tabs>
          <w:tab w:val="left" w:pos="1134"/>
        </w:tabs>
        <w:ind w:left="1134" w:hanging="1134"/>
        <w:jc w:val="both"/>
      </w:pPr>
    </w:p>
    <w:p w14:paraId="57C2FFAB" w14:textId="77777777" w:rsidR="00E329B5" w:rsidRDefault="00E911EB" w:rsidP="007800DA">
      <w:pPr>
        <w:tabs>
          <w:tab w:val="left" w:pos="1134"/>
        </w:tabs>
        <w:ind w:left="1134" w:hanging="1134"/>
        <w:jc w:val="both"/>
      </w:pPr>
      <w:r>
        <w:t>7.2</w:t>
      </w:r>
      <w:r>
        <w:tab/>
      </w:r>
      <w:r w:rsidR="00E329B5">
        <w:t>I</w:t>
      </w:r>
      <w:r w:rsidR="00217FC7">
        <w:t xml:space="preserve"> </w:t>
      </w:r>
      <w:r w:rsidR="00E329B5">
        <w:t xml:space="preserve">øvrigt godtgøres </w:t>
      </w:r>
      <w:r w:rsidR="00217FC7">
        <w:t>Ingeniør</w:t>
      </w:r>
      <w:r w:rsidR="00E329B5">
        <w:t>ens udgifter til rejser og repræsentation i virksomhe</w:t>
      </w:r>
      <w:r w:rsidR="00E329B5">
        <w:softHyphen/>
        <w:t>dens interesse under arbejdets udførelse under udstationeringen efter regning. For kørsel i egen bil ydes godtgørelse med DKK xx/km.</w:t>
      </w:r>
    </w:p>
    <w:p w14:paraId="6ED7310A" w14:textId="77777777" w:rsidR="00E911EB" w:rsidRDefault="00E911EB" w:rsidP="007800DA">
      <w:pPr>
        <w:tabs>
          <w:tab w:val="left" w:pos="1134"/>
        </w:tabs>
        <w:ind w:left="1134" w:hanging="1134"/>
        <w:jc w:val="both"/>
        <w:rPr>
          <w:b/>
        </w:rPr>
      </w:pPr>
    </w:p>
    <w:p w14:paraId="50813861" w14:textId="77777777" w:rsidR="00E911EB" w:rsidRDefault="00E911EB" w:rsidP="007800DA">
      <w:pPr>
        <w:tabs>
          <w:tab w:val="left" w:pos="1134"/>
        </w:tabs>
        <w:ind w:left="1134" w:hanging="1134"/>
        <w:jc w:val="both"/>
        <w:rPr>
          <w:b/>
        </w:rPr>
      </w:pPr>
    </w:p>
    <w:p w14:paraId="085CC2E0" w14:textId="77777777" w:rsidR="00E329B5" w:rsidRPr="00E911EB" w:rsidRDefault="00E911EB" w:rsidP="007800DA">
      <w:pPr>
        <w:tabs>
          <w:tab w:val="left" w:pos="1134"/>
        </w:tabs>
        <w:ind w:left="1134" w:hanging="1134"/>
        <w:jc w:val="both"/>
        <w:rPr>
          <w:b/>
          <w:caps/>
        </w:rPr>
      </w:pPr>
      <w:r w:rsidRPr="00E911EB">
        <w:rPr>
          <w:b/>
          <w:caps/>
        </w:rPr>
        <w:t>8.</w:t>
      </w:r>
      <w:r w:rsidRPr="00E911EB">
        <w:rPr>
          <w:b/>
          <w:caps/>
        </w:rPr>
        <w:tab/>
      </w:r>
      <w:r w:rsidR="00E329B5" w:rsidRPr="00E911EB">
        <w:rPr>
          <w:b/>
          <w:caps/>
        </w:rPr>
        <w:t>Opsigelse</w:t>
      </w:r>
    </w:p>
    <w:p w14:paraId="69ACB27C" w14:textId="77777777" w:rsidR="00E911EB" w:rsidRDefault="00E911EB" w:rsidP="007800DA">
      <w:pPr>
        <w:tabs>
          <w:tab w:val="left" w:pos="1134"/>
        </w:tabs>
        <w:ind w:left="1134" w:hanging="1134"/>
        <w:jc w:val="both"/>
      </w:pPr>
    </w:p>
    <w:p w14:paraId="21483835" w14:textId="77777777" w:rsidR="00E329B5" w:rsidRDefault="00E911EB" w:rsidP="007800DA">
      <w:pPr>
        <w:tabs>
          <w:tab w:val="left" w:pos="1134"/>
        </w:tabs>
        <w:ind w:left="1134" w:hanging="1134"/>
        <w:jc w:val="both"/>
      </w:pPr>
      <w:r>
        <w:t>8.1</w:t>
      </w:r>
      <w:r>
        <w:tab/>
      </w:r>
      <w:r w:rsidR="00217FC7">
        <w:t>Ingeniør</w:t>
      </w:r>
      <w:r w:rsidR="00E329B5">
        <w:t>en kan bringe både udstationeringen og ansættelsesforholdet til ophør med 1 måneds varsel og i henhold til funktionærlovens regler.</w:t>
      </w:r>
    </w:p>
    <w:p w14:paraId="6AA11814" w14:textId="77777777" w:rsidR="00E911EB" w:rsidRDefault="00E911EB" w:rsidP="007800DA">
      <w:pPr>
        <w:tabs>
          <w:tab w:val="left" w:pos="1134"/>
        </w:tabs>
        <w:ind w:left="1134" w:hanging="1134"/>
        <w:jc w:val="both"/>
      </w:pPr>
    </w:p>
    <w:p w14:paraId="41259467" w14:textId="77777777" w:rsidR="00E329B5" w:rsidRDefault="00E911EB" w:rsidP="007800DA">
      <w:pPr>
        <w:tabs>
          <w:tab w:val="left" w:pos="1134"/>
        </w:tabs>
        <w:ind w:left="1134" w:hanging="1134"/>
        <w:jc w:val="both"/>
      </w:pPr>
      <w:r>
        <w:t>8.2</w:t>
      </w:r>
      <w:r>
        <w:tab/>
      </w:r>
      <w:r w:rsidR="00E329B5">
        <w:t>Virksomheden kan bringe både udstationeringen og ansættelsesforholdet til ophør i henhold til funktionærlovens regler, dog minimum med 3 måneders varsel.</w:t>
      </w:r>
    </w:p>
    <w:p w14:paraId="59BB04CA" w14:textId="77777777" w:rsidR="00E911EB" w:rsidRDefault="00E911EB" w:rsidP="007800DA">
      <w:pPr>
        <w:tabs>
          <w:tab w:val="left" w:pos="1134"/>
        </w:tabs>
        <w:ind w:left="1134" w:hanging="1134"/>
        <w:jc w:val="both"/>
      </w:pPr>
    </w:p>
    <w:p w14:paraId="76B39D42" w14:textId="77777777" w:rsidR="00E329B5" w:rsidRDefault="00E911EB" w:rsidP="007800DA">
      <w:pPr>
        <w:tabs>
          <w:tab w:val="left" w:pos="1134"/>
        </w:tabs>
        <w:ind w:left="1134" w:hanging="1134"/>
        <w:jc w:val="both"/>
      </w:pPr>
      <w:r>
        <w:t>8.3</w:t>
      </w:r>
      <w:r>
        <w:tab/>
      </w:r>
      <w:r w:rsidR="00217FC7">
        <w:t>Ingeniør</w:t>
      </w:r>
      <w:r w:rsidR="00E329B5">
        <w:t>en er berettiget til at bringe ansættelsesforholdet til ophør i tilfælde af, at virksomheden eller en del heraf overdrages eller ejerforholdet i virksomheden ændres væsentligt.</w:t>
      </w:r>
    </w:p>
    <w:p w14:paraId="63A4F20C" w14:textId="77777777" w:rsidR="00E911EB" w:rsidRDefault="00E911EB" w:rsidP="007800DA">
      <w:pPr>
        <w:tabs>
          <w:tab w:val="left" w:pos="1134"/>
        </w:tabs>
        <w:ind w:left="1134" w:hanging="1134"/>
        <w:jc w:val="both"/>
      </w:pPr>
    </w:p>
    <w:p w14:paraId="49E6A6FA" w14:textId="77777777" w:rsidR="00E329B5" w:rsidRDefault="00E911EB" w:rsidP="007800DA">
      <w:pPr>
        <w:tabs>
          <w:tab w:val="left" w:pos="1134"/>
        </w:tabs>
        <w:ind w:left="1134" w:hanging="1134"/>
        <w:jc w:val="both"/>
      </w:pPr>
      <w:r>
        <w:t>8.4</w:t>
      </w:r>
      <w:r>
        <w:tab/>
      </w:r>
      <w:r w:rsidR="00E329B5">
        <w:t xml:space="preserve">Såfremt ansættelsesforholdet bringes til ophør, er </w:t>
      </w:r>
      <w:r w:rsidR="00217FC7">
        <w:t>Ingeniør</w:t>
      </w:r>
      <w:r w:rsidR="00E329B5">
        <w:t>en og dennes familie berettiget til straks at blive overført til Danmark (jf. punkt 9) indtil ansættelsesforholdets udløb.</w:t>
      </w:r>
    </w:p>
    <w:p w14:paraId="30A09EE3" w14:textId="77777777" w:rsidR="00E911EB" w:rsidRDefault="00E911EB" w:rsidP="007800DA">
      <w:pPr>
        <w:tabs>
          <w:tab w:val="left" w:pos="1134"/>
        </w:tabs>
        <w:ind w:left="1134" w:hanging="1134"/>
        <w:jc w:val="both"/>
      </w:pPr>
    </w:p>
    <w:p w14:paraId="1CFC2AAE" w14:textId="77777777" w:rsidR="00E911EB" w:rsidRDefault="00E911EB" w:rsidP="007800DA">
      <w:pPr>
        <w:tabs>
          <w:tab w:val="left" w:pos="1134"/>
        </w:tabs>
        <w:ind w:left="1134" w:hanging="1134"/>
        <w:jc w:val="both"/>
      </w:pPr>
    </w:p>
    <w:p w14:paraId="10FE223E" w14:textId="77777777" w:rsidR="00E329B5" w:rsidRPr="00E911EB" w:rsidRDefault="00E911EB" w:rsidP="007800DA">
      <w:pPr>
        <w:tabs>
          <w:tab w:val="left" w:pos="1134"/>
        </w:tabs>
        <w:ind w:left="1134" w:hanging="1134"/>
        <w:jc w:val="both"/>
        <w:rPr>
          <w:b/>
          <w:caps/>
        </w:rPr>
      </w:pPr>
      <w:r w:rsidRPr="00E911EB">
        <w:rPr>
          <w:b/>
          <w:caps/>
        </w:rPr>
        <w:t>9.</w:t>
      </w:r>
      <w:r w:rsidRPr="00E911EB">
        <w:rPr>
          <w:b/>
          <w:caps/>
        </w:rPr>
        <w:tab/>
      </w:r>
      <w:r w:rsidR="00E329B5" w:rsidRPr="00E911EB">
        <w:rPr>
          <w:b/>
          <w:caps/>
        </w:rPr>
        <w:t>Ekstraordinær opsigelse</w:t>
      </w:r>
    </w:p>
    <w:p w14:paraId="00744D83" w14:textId="77777777" w:rsidR="00E911EB" w:rsidRDefault="00E911EB" w:rsidP="007800DA">
      <w:pPr>
        <w:tabs>
          <w:tab w:val="left" w:pos="1134"/>
        </w:tabs>
        <w:ind w:left="1134" w:hanging="1134"/>
        <w:jc w:val="both"/>
      </w:pPr>
    </w:p>
    <w:p w14:paraId="08CE5BC8" w14:textId="77777777" w:rsidR="00E329B5" w:rsidRDefault="00E329B5" w:rsidP="007800DA">
      <w:pPr>
        <w:tabs>
          <w:tab w:val="left" w:pos="1134"/>
        </w:tabs>
        <w:ind w:left="1134" w:hanging="1134"/>
        <w:jc w:val="both"/>
      </w:pPr>
      <w:r>
        <w:t>9.</w:t>
      </w:r>
      <w:r w:rsidR="00E911EB">
        <w:t>1</w:t>
      </w:r>
      <w:r w:rsidR="00E911EB">
        <w:tab/>
      </w:r>
      <w:r w:rsidR="00217FC7">
        <w:t>Ingeniør</w:t>
      </w:r>
      <w:r>
        <w:t>en kan bringe udstationeringen til ophør og er berettiget til straks at blive overført til Danmark indtil ansættelsesforholdets udløb i tilfælde af epidemi, krig, borgerkrig, borgerlige uroligheder eller tilstande, der kan ligestilles hermed.</w:t>
      </w:r>
    </w:p>
    <w:p w14:paraId="6FA3BC2E" w14:textId="77777777" w:rsidR="00E911EB" w:rsidRDefault="00E911EB" w:rsidP="007800DA">
      <w:pPr>
        <w:tabs>
          <w:tab w:val="left" w:pos="1134"/>
        </w:tabs>
        <w:ind w:left="1134" w:hanging="1134"/>
        <w:jc w:val="both"/>
        <w:rPr>
          <w:b/>
        </w:rPr>
      </w:pPr>
    </w:p>
    <w:p w14:paraId="777722B6" w14:textId="77777777" w:rsidR="00E911EB" w:rsidRDefault="00E911EB" w:rsidP="007800DA">
      <w:pPr>
        <w:tabs>
          <w:tab w:val="left" w:pos="1134"/>
        </w:tabs>
        <w:ind w:left="1134" w:hanging="1134"/>
        <w:jc w:val="both"/>
        <w:rPr>
          <w:b/>
        </w:rPr>
      </w:pPr>
    </w:p>
    <w:p w14:paraId="307B9B3A" w14:textId="77777777" w:rsidR="00E329B5" w:rsidRPr="00E911EB" w:rsidRDefault="00E911EB" w:rsidP="007800DA">
      <w:pPr>
        <w:tabs>
          <w:tab w:val="left" w:pos="1134"/>
        </w:tabs>
        <w:ind w:left="1134" w:hanging="1134"/>
        <w:jc w:val="both"/>
        <w:rPr>
          <w:b/>
          <w:caps/>
        </w:rPr>
      </w:pPr>
      <w:r>
        <w:rPr>
          <w:b/>
        </w:rPr>
        <w:t>10.</w:t>
      </w:r>
      <w:r>
        <w:rPr>
          <w:b/>
        </w:rPr>
        <w:tab/>
      </w:r>
      <w:r w:rsidR="00E329B5" w:rsidRPr="00E911EB">
        <w:rPr>
          <w:b/>
          <w:caps/>
        </w:rPr>
        <w:t>Fratrædelsesgodtgørelse</w:t>
      </w:r>
    </w:p>
    <w:p w14:paraId="10FEC455" w14:textId="77777777" w:rsidR="00E911EB" w:rsidRDefault="00E911EB" w:rsidP="007800DA">
      <w:pPr>
        <w:tabs>
          <w:tab w:val="left" w:pos="1134"/>
        </w:tabs>
        <w:ind w:left="1134" w:hanging="1134"/>
        <w:jc w:val="both"/>
      </w:pPr>
    </w:p>
    <w:p w14:paraId="18BEB691" w14:textId="77777777" w:rsidR="00E329B5" w:rsidRDefault="00E911EB" w:rsidP="007800DA">
      <w:pPr>
        <w:tabs>
          <w:tab w:val="left" w:pos="1134"/>
        </w:tabs>
        <w:ind w:left="1134" w:hanging="1134"/>
        <w:jc w:val="both"/>
      </w:pPr>
      <w:r>
        <w:t>10.1</w:t>
      </w:r>
      <w:r>
        <w:tab/>
      </w:r>
      <w:r w:rsidR="00217FC7">
        <w:t>Ingeniør</w:t>
      </w:r>
      <w:r w:rsidR="00E329B5">
        <w:t xml:space="preserve">en er ved udstationeringens udløb eller ved opsigelse fra virksomhedens side, der ikke skyldes </w:t>
      </w:r>
      <w:r w:rsidR="00217FC7">
        <w:t>Ingeniør</w:t>
      </w:r>
      <w:r w:rsidR="00E329B5">
        <w:t>ens væsentlige misligholdelse af ansættelsesforholdet, berettiget til fratrædelsesgodtgørelse jfr. 10.</w:t>
      </w:r>
      <w:r w:rsidR="00E1229E">
        <w:t>2</w:t>
      </w:r>
      <w:r w:rsidR="00E329B5">
        <w:t>.</w:t>
      </w:r>
    </w:p>
    <w:p w14:paraId="676E894D" w14:textId="77777777" w:rsidR="00E911EB" w:rsidRDefault="00E911EB" w:rsidP="007800DA">
      <w:pPr>
        <w:tabs>
          <w:tab w:val="left" w:pos="1134"/>
        </w:tabs>
        <w:ind w:left="1134" w:hanging="1134"/>
        <w:jc w:val="both"/>
      </w:pPr>
    </w:p>
    <w:p w14:paraId="16964AC2" w14:textId="77777777" w:rsidR="00E329B5" w:rsidRDefault="00E911EB" w:rsidP="007800DA">
      <w:pPr>
        <w:tabs>
          <w:tab w:val="left" w:pos="1134"/>
        </w:tabs>
        <w:ind w:left="1134" w:hanging="1134"/>
        <w:jc w:val="both"/>
      </w:pPr>
      <w:r>
        <w:t>10.2</w:t>
      </w:r>
      <w:r>
        <w:tab/>
      </w:r>
      <w:r w:rsidR="00E329B5">
        <w:t xml:space="preserve">Fratrædelsesgodtgørelsen udgør et beløb svarende til en måneds løn pr. påbegyndt </w:t>
      </w:r>
      <w:proofErr w:type="spellStart"/>
      <w:r w:rsidR="00E329B5">
        <w:t>udstationeringsår</w:t>
      </w:r>
      <w:proofErr w:type="spellEnd"/>
      <w:r w:rsidR="00E329B5">
        <w:t>.</w:t>
      </w:r>
    </w:p>
    <w:p w14:paraId="1EBEAAA7" w14:textId="77777777" w:rsidR="00E911EB" w:rsidRDefault="00E911EB" w:rsidP="007800DA">
      <w:pPr>
        <w:tabs>
          <w:tab w:val="left" w:pos="1134"/>
        </w:tabs>
        <w:ind w:left="1134" w:hanging="1134"/>
        <w:jc w:val="both"/>
      </w:pPr>
    </w:p>
    <w:p w14:paraId="13A588A9" w14:textId="77777777" w:rsidR="00E329B5" w:rsidRDefault="00E911EB" w:rsidP="007800DA">
      <w:pPr>
        <w:tabs>
          <w:tab w:val="left" w:pos="1134"/>
        </w:tabs>
        <w:ind w:left="1134" w:hanging="1134"/>
        <w:jc w:val="both"/>
      </w:pPr>
      <w:r>
        <w:t>10.3</w:t>
      </w:r>
      <w:r>
        <w:tab/>
      </w:r>
      <w:r w:rsidR="00E329B5">
        <w:t>Den i 10.</w:t>
      </w:r>
      <w:r w:rsidR="00E1229E">
        <w:t>2</w:t>
      </w:r>
      <w:r w:rsidR="00E329B5">
        <w:t xml:space="preserve"> nævnte månedsløn inkluderer alle tillæg og opgøres på fratrædelsestidspunktet. Fratrædelsesgodtgørelsen udbetales sammen med den sidste ordinære lønudbetaling.</w:t>
      </w:r>
    </w:p>
    <w:p w14:paraId="50787384" w14:textId="77777777" w:rsidR="00E911EB" w:rsidRDefault="00E911EB" w:rsidP="007800DA">
      <w:pPr>
        <w:tabs>
          <w:tab w:val="left" w:pos="1134"/>
        </w:tabs>
        <w:ind w:left="1134" w:hanging="1134"/>
        <w:jc w:val="both"/>
        <w:rPr>
          <w:b/>
        </w:rPr>
      </w:pPr>
    </w:p>
    <w:p w14:paraId="37F46AAB" w14:textId="77777777" w:rsidR="00E911EB" w:rsidRDefault="00E911EB" w:rsidP="007800DA">
      <w:pPr>
        <w:tabs>
          <w:tab w:val="left" w:pos="1134"/>
        </w:tabs>
        <w:ind w:left="1134" w:hanging="1134"/>
        <w:jc w:val="both"/>
        <w:rPr>
          <w:b/>
        </w:rPr>
      </w:pPr>
    </w:p>
    <w:p w14:paraId="36ACE230" w14:textId="77777777" w:rsidR="00E329B5" w:rsidRPr="00E911EB" w:rsidRDefault="00E911EB" w:rsidP="007800DA">
      <w:pPr>
        <w:tabs>
          <w:tab w:val="left" w:pos="1134"/>
        </w:tabs>
        <w:ind w:left="1134" w:hanging="1134"/>
        <w:jc w:val="both"/>
        <w:rPr>
          <w:b/>
          <w:caps/>
        </w:rPr>
      </w:pPr>
      <w:r>
        <w:rPr>
          <w:b/>
        </w:rPr>
        <w:t>11.</w:t>
      </w:r>
      <w:r>
        <w:rPr>
          <w:b/>
        </w:rPr>
        <w:tab/>
      </w:r>
      <w:r w:rsidR="00E329B5" w:rsidRPr="00E911EB">
        <w:rPr>
          <w:b/>
          <w:caps/>
        </w:rPr>
        <w:t>Ud og hjemrejse</w:t>
      </w:r>
    </w:p>
    <w:p w14:paraId="216E0A88" w14:textId="77777777" w:rsidR="00E911EB" w:rsidRDefault="00E911EB" w:rsidP="007800DA">
      <w:pPr>
        <w:tabs>
          <w:tab w:val="left" w:pos="1134"/>
        </w:tabs>
        <w:ind w:left="1134" w:hanging="1134"/>
        <w:jc w:val="both"/>
      </w:pPr>
    </w:p>
    <w:p w14:paraId="1596B4A3" w14:textId="77777777" w:rsidR="00E329B5" w:rsidRDefault="00E911EB" w:rsidP="007800DA">
      <w:pPr>
        <w:tabs>
          <w:tab w:val="left" w:pos="1134"/>
        </w:tabs>
        <w:ind w:left="1134" w:hanging="1134"/>
        <w:jc w:val="both"/>
      </w:pPr>
      <w:r>
        <w:lastRenderedPageBreak/>
        <w:t>11.1</w:t>
      </w:r>
      <w:r>
        <w:tab/>
      </w:r>
      <w:r w:rsidR="00E329B5">
        <w:t xml:space="preserve">Virksomheden afholder udgifter til ud- og hjemrejser for </w:t>
      </w:r>
      <w:r w:rsidR="00217FC7">
        <w:t>Ingeniør</w:t>
      </w:r>
      <w:r w:rsidR="00E329B5">
        <w:t>en og dennes medrejsende familie.</w:t>
      </w:r>
    </w:p>
    <w:p w14:paraId="519C91A7" w14:textId="77777777" w:rsidR="00E911EB" w:rsidRDefault="00E911EB" w:rsidP="007800DA">
      <w:pPr>
        <w:tabs>
          <w:tab w:val="left" w:pos="1134"/>
        </w:tabs>
        <w:ind w:left="1134" w:hanging="1134"/>
        <w:jc w:val="both"/>
      </w:pPr>
    </w:p>
    <w:p w14:paraId="7E8C9599" w14:textId="77777777" w:rsidR="00E329B5" w:rsidRDefault="00E911EB" w:rsidP="007800DA">
      <w:pPr>
        <w:tabs>
          <w:tab w:val="left" w:pos="1134"/>
        </w:tabs>
        <w:ind w:left="1134" w:hanging="1134"/>
        <w:jc w:val="both"/>
      </w:pPr>
      <w:r>
        <w:t>11.2</w:t>
      </w:r>
      <w:r>
        <w:tab/>
      </w:r>
      <w:r w:rsidR="00217FC7">
        <w:t>Ingeniør</w:t>
      </w:r>
      <w:r w:rsidR="00E329B5">
        <w:t>en og dennes medrejsende familie har hvert år ret til to betalte flyrejser mellem arbejdslandet og Danmark t/r. Første rejse kan tidligst finde sted …</w:t>
      </w:r>
    </w:p>
    <w:p w14:paraId="7253F7EE" w14:textId="77777777" w:rsidR="00E911EB" w:rsidRDefault="00E911EB" w:rsidP="007800DA">
      <w:pPr>
        <w:tabs>
          <w:tab w:val="left" w:pos="1134"/>
        </w:tabs>
        <w:ind w:left="1134" w:hanging="1134"/>
        <w:jc w:val="both"/>
      </w:pPr>
    </w:p>
    <w:p w14:paraId="1A5B4E4A" w14:textId="77777777" w:rsidR="00E329B5" w:rsidRDefault="00E911EB" w:rsidP="007800DA">
      <w:pPr>
        <w:tabs>
          <w:tab w:val="left" w:pos="1134"/>
        </w:tabs>
        <w:ind w:left="1134" w:hanging="1134"/>
        <w:jc w:val="both"/>
      </w:pPr>
      <w:r>
        <w:t>11.3</w:t>
      </w:r>
      <w:r>
        <w:tab/>
      </w:r>
      <w:r w:rsidR="00E329B5">
        <w:t>Ud og hjemrejser sker på følgende vilkår …</w:t>
      </w:r>
    </w:p>
    <w:p w14:paraId="3BD724DB" w14:textId="77777777" w:rsidR="00E911EB" w:rsidRDefault="00E911EB" w:rsidP="007800DA">
      <w:pPr>
        <w:tabs>
          <w:tab w:val="left" w:pos="1134"/>
        </w:tabs>
        <w:ind w:left="1134" w:hanging="1134"/>
        <w:jc w:val="both"/>
        <w:rPr>
          <w:b/>
        </w:rPr>
      </w:pPr>
    </w:p>
    <w:p w14:paraId="47ADB356" w14:textId="77777777" w:rsidR="00E911EB" w:rsidRDefault="00E911EB" w:rsidP="007800DA">
      <w:pPr>
        <w:tabs>
          <w:tab w:val="left" w:pos="1134"/>
        </w:tabs>
        <w:ind w:left="1134" w:hanging="1134"/>
        <w:jc w:val="both"/>
        <w:rPr>
          <w:b/>
        </w:rPr>
      </w:pPr>
    </w:p>
    <w:p w14:paraId="6DC5B28C" w14:textId="77777777" w:rsidR="00E329B5" w:rsidRPr="00E911EB" w:rsidRDefault="00E911EB" w:rsidP="007800DA">
      <w:pPr>
        <w:tabs>
          <w:tab w:val="left" w:pos="1134"/>
        </w:tabs>
        <w:ind w:left="1134" w:hanging="1134"/>
        <w:jc w:val="both"/>
        <w:rPr>
          <w:b/>
          <w:caps/>
        </w:rPr>
      </w:pPr>
      <w:r>
        <w:rPr>
          <w:b/>
        </w:rPr>
        <w:t>12.</w:t>
      </w:r>
      <w:r>
        <w:rPr>
          <w:b/>
        </w:rPr>
        <w:tab/>
      </w:r>
      <w:r w:rsidR="00E329B5" w:rsidRPr="00E911EB">
        <w:rPr>
          <w:b/>
          <w:caps/>
        </w:rPr>
        <w:t>Ekstraordinær hjemrejse</w:t>
      </w:r>
    </w:p>
    <w:p w14:paraId="545F8990" w14:textId="77777777" w:rsidR="00E911EB" w:rsidRDefault="00E911EB" w:rsidP="007800DA">
      <w:pPr>
        <w:tabs>
          <w:tab w:val="left" w:pos="1134"/>
        </w:tabs>
        <w:ind w:left="1134" w:hanging="1134"/>
        <w:jc w:val="both"/>
      </w:pPr>
    </w:p>
    <w:p w14:paraId="702D37F2" w14:textId="77777777" w:rsidR="00E329B5" w:rsidRDefault="00E911EB" w:rsidP="007800DA">
      <w:pPr>
        <w:tabs>
          <w:tab w:val="left" w:pos="1134"/>
        </w:tabs>
        <w:ind w:left="1134" w:hanging="1134"/>
        <w:jc w:val="both"/>
      </w:pPr>
      <w:r>
        <w:t>12.1</w:t>
      </w:r>
      <w:r>
        <w:tab/>
      </w:r>
      <w:r w:rsidR="00217FC7">
        <w:t>Ingeniør</w:t>
      </w:r>
      <w:r w:rsidR="00E329B5">
        <w:t>en og dennes medfølgende husstand er berettiget til ekstraordinær betalt hjemrejse ved død eller livstruende sygdom i nærmeste familie, hvorved forstås egne og medfølgende ægtefælles/samlevers børn, søskende, forældre og bedsteforældre.</w:t>
      </w:r>
    </w:p>
    <w:p w14:paraId="11C82891" w14:textId="77777777" w:rsidR="00E911EB" w:rsidRDefault="00E911EB" w:rsidP="007800DA">
      <w:pPr>
        <w:tabs>
          <w:tab w:val="left" w:pos="1134"/>
        </w:tabs>
        <w:ind w:left="1134" w:hanging="1134"/>
        <w:jc w:val="both"/>
      </w:pPr>
    </w:p>
    <w:p w14:paraId="46C8FAA6" w14:textId="77777777" w:rsidR="00E329B5" w:rsidRDefault="00E911EB" w:rsidP="007800DA">
      <w:pPr>
        <w:tabs>
          <w:tab w:val="left" w:pos="1134"/>
        </w:tabs>
        <w:ind w:left="1134" w:hanging="1134"/>
        <w:jc w:val="both"/>
      </w:pPr>
      <w:r>
        <w:t>12.2</w:t>
      </w:r>
      <w:r>
        <w:tab/>
      </w:r>
      <w:r w:rsidR="00E329B5">
        <w:t xml:space="preserve">I sådanne tilfælde er </w:t>
      </w:r>
      <w:r w:rsidR="00217FC7">
        <w:t>Ingeniør</w:t>
      </w:r>
      <w:r w:rsidR="00E329B5">
        <w:t xml:space="preserve">en ligeledes berettiget til to ugers frihed med løn, ligesom virksomheden betaler for </w:t>
      </w:r>
      <w:r w:rsidR="00217FC7">
        <w:t>Ingeniør</w:t>
      </w:r>
      <w:r w:rsidR="00E329B5">
        <w:t>en og den medfølgende husstands udrejse, når udstationeringen atter genoptages.</w:t>
      </w:r>
    </w:p>
    <w:p w14:paraId="27448015" w14:textId="77777777" w:rsidR="00E911EB" w:rsidRDefault="00E911EB" w:rsidP="007800DA">
      <w:pPr>
        <w:tabs>
          <w:tab w:val="left" w:pos="1134"/>
        </w:tabs>
        <w:ind w:left="1134" w:hanging="1134"/>
        <w:jc w:val="both"/>
      </w:pPr>
    </w:p>
    <w:p w14:paraId="09F26DF0" w14:textId="77777777" w:rsidR="00E329B5" w:rsidRDefault="00E911EB" w:rsidP="007800DA">
      <w:pPr>
        <w:tabs>
          <w:tab w:val="left" w:pos="1134"/>
        </w:tabs>
        <w:ind w:left="1134" w:hanging="1134"/>
        <w:jc w:val="both"/>
      </w:pPr>
      <w:r>
        <w:t>12.3</w:t>
      </w:r>
      <w:r>
        <w:tab/>
      </w:r>
      <w:r w:rsidR="00217FC7">
        <w:t>Ingeniør</w:t>
      </w:r>
      <w:r w:rsidR="00E329B5">
        <w:t xml:space="preserve">en og dennes medfølgende husstand er ligeledes berettiget til ekstraordinær betalt hjemrejse, når udstationeringen er bragt til ophør før udløb enten som følge af </w:t>
      </w:r>
      <w:r w:rsidR="00217FC7">
        <w:t>Ingeniør</w:t>
      </w:r>
      <w:r w:rsidR="00E329B5">
        <w:t>ens eller virksomheden ordinære eller ekstraordinære opsigelse.</w:t>
      </w:r>
    </w:p>
    <w:p w14:paraId="34704E87" w14:textId="77777777" w:rsidR="00E911EB" w:rsidRDefault="00E911EB" w:rsidP="007800DA">
      <w:pPr>
        <w:tabs>
          <w:tab w:val="left" w:pos="1134"/>
        </w:tabs>
        <w:ind w:left="1134" w:hanging="1134"/>
        <w:jc w:val="both"/>
      </w:pPr>
    </w:p>
    <w:p w14:paraId="53816FAD" w14:textId="77777777" w:rsidR="00E329B5" w:rsidRDefault="00E911EB" w:rsidP="007800DA">
      <w:pPr>
        <w:tabs>
          <w:tab w:val="left" w:pos="1134"/>
        </w:tabs>
        <w:ind w:left="1134" w:hanging="1134"/>
        <w:jc w:val="both"/>
      </w:pPr>
      <w:r>
        <w:t>12.4</w:t>
      </w:r>
      <w:r>
        <w:tab/>
      </w:r>
      <w:r w:rsidR="00E329B5">
        <w:t xml:space="preserve">I tilfælde af ophævelse af ansættelsesforholdet som følge af misligholdelse, er </w:t>
      </w:r>
      <w:r w:rsidR="00217FC7">
        <w:t>Ingeniør</w:t>
      </w:r>
      <w:r w:rsidR="00E329B5">
        <w:t>en og dennes medfølgende husstand ligeledes berettiget til ekstraordinær hjemrejse jf. 12</w:t>
      </w:r>
      <w:r w:rsidR="00E1229E">
        <w:t>.1</w:t>
      </w:r>
      <w:r w:rsidR="00E329B5">
        <w:t xml:space="preserve"> og 12.</w:t>
      </w:r>
      <w:r w:rsidR="00E1229E">
        <w:t>3</w:t>
      </w:r>
      <w:r w:rsidR="00E329B5">
        <w:t xml:space="preserve">, uanset om ophævelsen skyldes </w:t>
      </w:r>
      <w:r w:rsidR="00217FC7">
        <w:t>Ingeniør</w:t>
      </w:r>
      <w:r w:rsidR="00E329B5">
        <w:t>ens misligholdelse.</w:t>
      </w:r>
    </w:p>
    <w:p w14:paraId="27A62980" w14:textId="77777777" w:rsidR="00E911EB" w:rsidRDefault="00E911EB" w:rsidP="007800DA">
      <w:pPr>
        <w:tabs>
          <w:tab w:val="left" w:pos="1134"/>
        </w:tabs>
        <w:ind w:left="1134" w:hanging="1134"/>
        <w:jc w:val="both"/>
        <w:rPr>
          <w:b/>
        </w:rPr>
      </w:pPr>
    </w:p>
    <w:p w14:paraId="2C92CB53" w14:textId="77777777" w:rsidR="00E911EB" w:rsidRDefault="00E911EB" w:rsidP="007800DA">
      <w:pPr>
        <w:tabs>
          <w:tab w:val="left" w:pos="1134"/>
        </w:tabs>
        <w:ind w:left="1134" w:hanging="1134"/>
        <w:jc w:val="both"/>
        <w:rPr>
          <w:b/>
        </w:rPr>
      </w:pPr>
    </w:p>
    <w:p w14:paraId="168EEEFE" w14:textId="77777777" w:rsidR="00E329B5" w:rsidRPr="00E911EB" w:rsidRDefault="00E911EB" w:rsidP="007800DA">
      <w:pPr>
        <w:tabs>
          <w:tab w:val="left" w:pos="1134"/>
        </w:tabs>
        <w:ind w:left="1134" w:hanging="1134"/>
        <w:jc w:val="both"/>
        <w:rPr>
          <w:b/>
          <w:caps/>
        </w:rPr>
      </w:pPr>
      <w:r>
        <w:rPr>
          <w:b/>
        </w:rPr>
        <w:t>13.</w:t>
      </w:r>
      <w:r>
        <w:rPr>
          <w:b/>
        </w:rPr>
        <w:tab/>
      </w:r>
      <w:r w:rsidR="00E329B5" w:rsidRPr="00E911EB">
        <w:rPr>
          <w:b/>
          <w:caps/>
        </w:rPr>
        <w:t>Sprogundervisning, tværkulturel træning og efteruddannelse</w:t>
      </w:r>
    </w:p>
    <w:p w14:paraId="047356D3" w14:textId="77777777" w:rsidR="00E911EB" w:rsidRDefault="00E911EB" w:rsidP="007800DA">
      <w:pPr>
        <w:tabs>
          <w:tab w:val="left" w:pos="1134"/>
        </w:tabs>
        <w:ind w:left="1134" w:hanging="1134"/>
        <w:jc w:val="both"/>
      </w:pPr>
    </w:p>
    <w:p w14:paraId="57D69A3E" w14:textId="77777777" w:rsidR="00E329B5" w:rsidRDefault="00E911EB" w:rsidP="007800DA">
      <w:pPr>
        <w:tabs>
          <w:tab w:val="left" w:pos="1134"/>
        </w:tabs>
        <w:ind w:left="1134" w:hanging="1134"/>
        <w:jc w:val="both"/>
      </w:pPr>
      <w:r>
        <w:t>13.1</w:t>
      </w:r>
      <w:r>
        <w:tab/>
      </w:r>
      <w:r w:rsidR="00E329B5">
        <w:t xml:space="preserve">Virksomheden sørger for den nødvendige sprogundervisning til </w:t>
      </w:r>
      <w:r w:rsidR="00217FC7">
        <w:t>Ingeniør</w:t>
      </w:r>
      <w:r w:rsidR="00E329B5">
        <w:t>en og dennes medfølgende husstand, både op til og under udstationeringen.</w:t>
      </w:r>
    </w:p>
    <w:p w14:paraId="5EE82233" w14:textId="77777777" w:rsidR="00E911EB" w:rsidRDefault="00E911EB" w:rsidP="007800DA">
      <w:pPr>
        <w:tabs>
          <w:tab w:val="left" w:pos="1134"/>
        </w:tabs>
        <w:ind w:left="1134" w:hanging="1134"/>
        <w:jc w:val="both"/>
      </w:pPr>
    </w:p>
    <w:p w14:paraId="0A74EB07" w14:textId="77777777" w:rsidR="00E329B5" w:rsidRDefault="00E911EB" w:rsidP="007800DA">
      <w:pPr>
        <w:tabs>
          <w:tab w:val="left" w:pos="1134"/>
        </w:tabs>
        <w:ind w:left="1134" w:hanging="1134"/>
        <w:jc w:val="both"/>
      </w:pPr>
      <w:r>
        <w:t>13.2</w:t>
      </w:r>
      <w:r>
        <w:tab/>
      </w:r>
      <w:r w:rsidR="00E329B5">
        <w:t xml:space="preserve">Virksomheden sørger for, at </w:t>
      </w:r>
      <w:r w:rsidR="00217FC7">
        <w:t>Ingeniør</w:t>
      </w:r>
      <w:r w:rsidR="00E329B5">
        <w:t>en og dennes eventuelle ægtefælle eller samlever deltager i et tværkulturelt træningsforløb inden udstationeringen.</w:t>
      </w:r>
    </w:p>
    <w:p w14:paraId="42691F9E" w14:textId="77777777" w:rsidR="00E911EB" w:rsidRDefault="00E911EB" w:rsidP="007800DA">
      <w:pPr>
        <w:tabs>
          <w:tab w:val="left" w:pos="1134"/>
        </w:tabs>
        <w:ind w:left="1134" w:hanging="1134"/>
        <w:jc w:val="both"/>
      </w:pPr>
    </w:p>
    <w:p w14:paraId="55EED374" w14:textId="77777777" w:rsidR="00E329B5" w:rsidRDefault="00E911EB" w:rsidP="007800DA">
      <w:pPr>
        <w:tabs>
          <w:tab w:val="left" w:pos="1134"/>
        </w:tabs>
        <w:ind w:left="1134" w:hanging="1134"/>
        <w:jc w:val="both"/>
      </w:pPr>
      <w:r>
        <w:t>13.3</w:t>
      </w:r>
      <w:r>
        <w:tab/>
      </w:r>
      <w:r w:rsidR="00E329B5">
        <w:t xml:space="preserve">Virksomheden sørger for, at </w:t>
      </w:r>
      <w:r w:rsidR="00217FC7">
        <w:t>Ingeniør</w:t>
      </w:r>
      <w:r w:rsidR="00E329B5">
        <w:t>en modtager den nødvendige efteruddannelse, som minimum hvad der svarer til to uger pr. år.</w:t>
      </w:r>
    </w:p>
    <w:p w14:paraId="4632E7ED" w14:textId="77777777" w:rsidR="00E911EB" w:rsidRDefault="00E911EB" w:rsidP="007800DA">
      <w:pPr>
        <w:tabs>
          <w:tab w:val="left" w:pos="1134"/>
        </w:tabs>
        <w:ind w:left="1134" w:hanging="1134"/>
        <w:jc w:val="both"/>
        <w:rPr>
          <w:b/>
        </w:rPr>
      </w:pPr>
    </w:p>
    <w:p w14:paraId="29F84052" w14:textId="77777777" w:rsidR="00E911EB" w:rsidRDefault="00E911EB" w:rsidP="007800DA">
      <w:pPr>
        <w:tabs>
          <w:tab w:val="left" w:pos="1134"/>
        </w:tabs>
        <w:ind w:left="1134" w:hanging="1134"/>
        <w:jc w:val="both"/>
        <w:rPr>
          <w:b/>
        </w:rPr>
      </w:pPr>
    </w:p>
    <w:p w14:paraId="33C85FBC" w14:textId="77777777" w:rsidR="00E329B5" w:rsidRPr="00E911EB" w:rsidRDefault="00E911EB" w:rsidP="007800DA">
      <w:pPr>
        <w:tabs>
          <w:tab w:val="left" w:pos="1134"/>
        </w:tabs>
        <w:ind w:left="1134" w:hanging="1134"/>
        <w:jc w:val="both"/>
        <w:rPr>
          <w:b/>
          <w:caps/>
        </w:rPr>
      </w:pPr>
      <w:r>
        <w:rPr>
          <w:b/>
        </w:rPr>
        <w:t>14.</w:t>
      </w:r>
      <w:r>
        <w:rPr>
          <w:b/>
        </w:rPr>
        <w:tab/>
      </w:r>
      <w:r w:rsidR="00E329B5" w:rsidRPr="00E911EB">
        <w:rPr>
          <w:b/>
          <w:caps/>
        </w:rPr>
        <w:t>Boligforhold</w:t>
      </w:r>
    </w:p>
    <w:p w14:paraId="290D6FE3" w14:textId="77777777" w:rsidR="00E911EB" w:rsidRDefault="00E911EB" w:rsidP="007800DA">
      <w:pPr>
        <w:tabs>
          <w:tab w:val="left" w:pos="1134"/>
        </w:tabs>
        <w:ind w:left="1134" w:hanging="1134"/>
        <w:jc w:val="both"/>
      </w:pPr>
    </w:p>
    <w:p w14:paraId="038A20F9" w14:textId="77777777" w:rsidR="00E329B5" w:rsidRDefault="00E911EB" w:rsidP="007800DA">
      <w:pPr>
        <w:tabs>
          <w:tab w:val="left" w:pos="1134"/>
        </w:tabs>
        <w:ind w:left="1134" w:hanging="1134"/>
        <w:jc w:val="both"/>
      </w:pPr>
      <w:r>
        <w:t>14.1</w:t>
      </w:r>
      <w:r>
        <w:tab/>
      </w:r>
      <w:r w:rsidR="00E329B5">
        <w:t xml:space="preserve">Virksomheden sørger for, at der ved </w:t>
      </w:r>
      <w:r w:rsidR="00217FC7">
        <w:t>Ingeniør</w:t>
      </w:r>
      <w:r w:rsidR="00E329B5">
        <w:t>en og den medfølgende husstands ankomst i arbejdslandet stilles en bolig af god standard og passende størrelse og beliggenhed til rådighed.</w:t>
      </w:r>
    </w:p>
    <w:p w14:paraId="651FAB33" w14:textId="77777777" w:rsidR="00E911EB" w:rsidRDefault="00E911EB" w:rsidP="007800DA">
      <w:pPr>
        <w:tabs>
          <w:tab w:val="left" w:pos="1134"/>
        </w:tabs>
        <w:ind w:left="1134" w:hanging="1134"/>
        <w:jc w:val="both"/>
        <w:rPr>
          <w:b/>
        </w:rPr>
      </w:pPr>
    </w:p>
    <w:p w14:paraId="0AF7ACF4" w14:textId="77777777" w:rsidR="00E911EB" w:rsidRDefault="00E911EB" w:rsidP="007800DA">
      <w:pPr>
        <w:tabs>
          <w:tab w:val="left" w:pos="1134"/>
        </w:tabs>
        <w:ind w:left="1134" w:hanging="1134"/>
        <w:jc w:val="both"/>
        <w:rPr>
          <w:b/>
        </w:rPr>
      </w:pPr>
    </w:p>
    <w:p w14:paraId="5AB2D5EB" w14:textId="77777777" w:rsidR="00E329B5" w:rsidRPr="00E911EB" w:rsidRDefault="00E911EB" w:rsidP="007800DA">
      <w:pPr>
        <w:tabs>
          <w:tab w:val="left" w:pos="1134"/>
        </w:tabs>
        <w:ind w:left="1134" w:hanging="1134"/>
        <w:jc w:val="both"/>
        <w:rPr>
          <w:b/>
          <w:caps/>
        </w:rPr>
      </w:pPr>
      <w:r>
        <w:rPr>
          <w:b/>
        </w:rPr>
        <w:t>15.</w:t>
      </w:r>
      <w:r>
        <w:rPr>
          <w:b/>
        </w:rPr>
        <w:tab/>
      </w:r>
      <w:r w:rsidR="00E329B5" w:rsidRPr="00E911EB">
        <w:rPr>
          <w:b/>
          <w:caps/>
        </w:rPr>
        <w:t>Boligudgifter og flytning</w:t>
      </w:r>
    </w:p>
    <w:p w14:paraId="19C58AF0" w14:textId="77777777" w:rsidR="00E911EB" w:rsidRDefault="00E911EB" w:rsidP="007800DA">
      <w:pPr>
        <w:tabs>
          <w:tab w:val="left" w:pos="1134"/>
        </w:tabs>
        <w:ind w:left="1134" w:hanging="1134"/>
        <w:jc w:val="both"/>
      </w:pPr>
    </w:p>
    <w:p w14:paraId="4A6FE89C" w14:textId="77777777" w:rsidR="00E329B5" w:rsidRDefault="00E911EB" w:rsidP="007800DA">
      <w:pPr>
        <w:tabs>
          <w:tab w:val="left" w:pos="1134"/>
        </w:tabs>
        <w:ind w:left="1134" w:hanging="1134"/>
        <w:jc w:val="both"/>
      </w:pPr>
      <w:r>
        <w:lastRenderedPageBreak/>
        <w:t>15.1</w:t>
      </w:r>
      <w:r>
        <w:tab/>
      </w:r>
      <w:r w:rsidR="00E329B5">
        <w:t>Virksomheden betaler husleje, alle forbrugsudgifter (f.eks. varme, el, vand etc.) samt alle øvrige udgifter vedrørende den i punkt 14 nævnte bolig. Efter behov eller lokal sædvane betaler virksomheden endvidere for tjenestefolk og vagtpersonale.</w:t>
      </w:r>
    </w:p>
    <w:p w14:paraId="423B9731" w14:textId="77777777" w:rsidR="00E911EB" w:rsidRDefault="00E911EB" w:rsidP="007800DA">
      <w:pPr>
        <w:tabs>
          <w:tab w:val="left" w:pos="1134"/>
        </w:tabs>
        <w:ind w:left="1134" w:hanging="1134"/>
        <w:jc w:val="both"/>
      </w:pPr>
    </w:p>
    <w:p w14:paraId="03240992" w14:textId="77777777" w:rsidR="00E329B5" w:rsidRDefault="00E911EB" w:rsidP="007800DA">
      <w:pPr>
        <w:tabs>
          <w:tab w:val="left" w:pos="1134"/>
        </w:tabs>
        <w:ind w:left="1134" w:hanging="1134"/>
        <w:jc w:val="both"/>
      </w:pPr>
      <w:r>
        <w:t>15.2</w:t>
      </w:r>
      <w:r>
        <w:tab/>
      </w:r>
      <w:r w:rsidR="00E329B5">
        <w:t xml:space="preserve">Virksomheden afholder alle udgifter til henholdsvis flytning og </w:t>
      </w:r>
      <w:proofErr w:type="spellStart"/>
      <w:r w:rsidR="00E329B5">
        <w:t>opmaganisering</w:t>
      </w:r>
      <w:proofErr w:type="spellEnd"/>
      <w:r w:rsidR="00E329B5">
        <w:t xml:space="preserve"> af bohave. Ved udstationeringens afslutning</w:t>
      </w:r>
      <w:r w:rsidR="00E329B5" w:rsidRPr="00A741E5">
        <w:t xml:space="preserve"> </w:t>
      </w:r>
      <w:r w:rsidR="00E329B5">
        <w:t xml:space="preserve">betaler virksomheden ligeledes for hjemflytning af </w:t>
      </w:r>
      <w:r w:rsidR="00217FC7">
        <w:t>Ingeniør</w:t>
      </w:r>
      <w:r w:rsidR="00E329B5">
        <w:t xml:space="preserve">ens bohave til Danmark, med mindre </w:t>
      </w:r>
      <w:r w:rsidR="00217FC7">
        <w:t>Ingeniør</w:t>
      </w:r>
      <w:r w:rsidR="00E329B5">
        <w:t>en væsentligt har misligholdt ansættelsesforholdet.</w:t>
      </w:r>
    </w:p>
    <w:p w14:paraId="188FE68E" w14:textId="77777777" w:rsidR="00E911EB" w:rsidRDefault="00E911EB" w:rsidP="007800DA">
      <w:pPr>
        <w:tabs>
          <w:tab w:val="left" w:pos="1134"/>
        </w:tabs>
        <w:ind w:left="1134" w:hanging="1134"/>
        <w:jc w:val="both"/>
      </w:pPr>
    </w:p>
    <w:p w14:paraId="638C981F" w14:textId="77777777" w:rsidR="00E329B5" w:rsidRDefault="00E911EB" w:rsidP="007800DA">
      <w:pPr>
        <w:tabs>
          <w:tab w:val="left" w:pos="1134"/>
        </w:tabs>
        <w:ind w:left="1134" w:hanging="1134"/>
        <w:jc w:val="both"/>
      </w:pPr>
      <w:r>
        <w:t>15.3</w:t>
      </w:r>
      <w:r>
        <w:tab/>
      </w:r>
      <w:r w:rsidR="00E329B5">
        <w:t xml:space="preserve">Afbrydes udstationeringen ekstraordinært, uden at dette skyldes </w:t>
      </w:r>
      <w:r w:rsidR="00217FC7">
        <w:t>Ingeniør</w:t>
      </w:r>
      <w:r w:rsidR="00E329B5">
        <w:t xml:space="preserve">ens væsentlige misligholdelse af ansættelsesforholdet, og kan </w:t>
      </w:r>
      <w:r w:rsidR="00217FC7">
        <w:t>Ingeniør</w:t>
      </w:r>
      <w:r w:rsidR="00E329B5">
        <w:t xml:space="preserve">en ved hjemkomsten til Danmark ikke straks få rådighed over en passende bolig, afholder virksomheden udgifterne til en passende indkvartering (mindst svarende til et trestjernet hotel) af </w:t>
      </w:r>
      <w:r w:rsidR="00217FC7">
        <w:t>Ingeniør</w:t>
      </w:r>
      <w:r w:rsidR="00E329B5">
        <w:t>en og den medfølgende husstand, indtil en passende bolig er fundet, dog højest i tre måneder.</w:t>
      </w:r>
    </w:p>
    <w:p w14:paraId="23B4D97F" w14:textId="77777777" w:rsidR="00E911EB" w:rsidRDefault="00E911EB" w:rsidP="007800DA">
      <w:pPr>
        <w:tabs>
          <w:tab w:val="left" w:pos="1134"/>
        </w:tabs>
        <w:ind w:left="1134" w:hanging="1134"/>
        <w:jc w:val="both"/>
        <w:rPr>
          <w:b/>
        </w:rPr>
      </w:pPr>
    </w:p>
    <w:p w14:paraId="6C0896C1" w14:textId="77777777" w:rsidR="00E911EB" w:rsidRDefault="00E911EB" w:rsidP="007800DA">
      <w:pPr>
        <w:tabs>
          <w:tab w:val="left" w:pos="1134"/>
        </w:tabs>
        <w:ind w:left="1134" w:hanging="1134"/>
        <w:jc w:val="both"/>
        <w:rPr>
          <w:b/>
        </w:rPr>
      </w:pPr>
    </w:p>
    <w:p w14:paraId="208C5E1B" w14:textId="77777777" w:rsidR="00E329B5" w:rsidRPr="00E911EB" w:rsidRDefault="00E911EB" w:rsidP="007800DA">
      <w:pPr>
        <w:tabs>
          <w:tab w:val="left" w:pos="1134"/>
        </w:tabs>
        <w:ind w:left="1134" w:hanging="1134"/>
        <w:jc w:val="both"/>
        <w:rPr>
          <w:b/>
          <w:caps/>
        </w:rPr>
      </w:pPr>
      <w:r>
        <w:rPr>
          <w:b/>
        </w:rPr>
        <w:t>16.</w:t>
      </w:r>
      <w:r>
        <w:rPr>
          <w:b/>
        </w:rPr>
        <w:tab/>
      </w:r>
      <w:r w:rsidR="00E329B5" w:rsidRPr="00E911EB">
        <w:rPr>
          <w:b/>
          <w:caps/>
        </w:rPr>
        <w:t>Etablerings- og hjemflytningstillæg</w:t>
      </w:r>
    </w:p>
    <w:p w14:paraId="4402EC2E" w14:textId="77777777" w:rsidR="00E911EB" w:rsidRDefault="00E911EB" w:rsidP="007800DA">
      <w:pPr>
        <w:tabs>
          <w:tab w:val="left" w:pos="1134"/>
        </w:tabs>
        <w:ind w:left="1134" w:hanging="1134"/>
        <w:jc w:val="both"/>
      </w:pPr>
    </w:p>
    <w:p w14:paraId="3F2B674B" w14:textId="77777777" w:rsidR="00E329B5" w:rsidRDefault="00E329B5" w:rsidP="007800DA">
      <w:pPr>
        <w:tabs>
          <w:tab w:val="left" w:pos="1134"/>
        </w:tabs>
        <w:ind w:left="1134" w:hanging="1134"/>
        <w:jc w:val="both"/>
      </w:pPr>
      <w:r>
        <w:t>16.</w:t>
      </w:r>
      <w:r w:rsidR="00E911EB">
        <w:t>1</w:t>
      </w:r>
      <w:r w:rsidR="00E911EB">
        <w:tab/>
      </w:r>
      <w:r>
        <w:t xml:space="preserve">Virksomheden yder </w:t>
      </w:r>
      <w:r w:rsidR="00217FC7">
        <w:t>Ingeniør</w:t>
      </w:r>
      <w:r>
        <w:t>en et etableringstillæg på xx DKK. Efter udstationeringens</w:t>
      </w:r>
      <w:r w:rsidRPr="00EB7423">
        <w:t xml:space="preserve"> </w:t>
      </w:r>
      <w:r>
        <w:t>ophør yder virksomheden endvidere et hjemflytningstillæg på xx DKK.</w:t>
      </w:r>
    </w:p>
    <w:p w14:paraId="7F268621" w14:textId="77777777" w:rsidR="00E911EB" w:rsidRDefault="00E911EB" w:rsidP="007800DA">
      <w:pPr>
        <w:tabs>
          <w:tab w:val="left" w:pos="1134"/>
        </w:tabs>
        <w:ind w:left="1134" w:hanging="1134"/>
        <w:jc w:val="both"/>
        <w:rPr>
          <w:b/>
        </w:rPr>
      </w:pPr>
    </w:p>
    <w:p w14:paraId="03F490AF" w14:textId="77777777" w:rsidR="00E911EB" w:rsidRDefault="00E911EB" w:rsidP="007800DA">
      <w:pPr>
        <w:tabs>
          <w:tab w:val="left" w:pos="1134"/>
        </w:tabs>
        <w:ind w:left="1134" w:hanging="1134"/>
        <w:jc w:val="both"/>
        <w:rPr>
          <w:b/>
        </w:rPr>
      </w:pPr>
    </w:p>
    <w:p w14:paraId="585F443E" w14:textId="77777777" w:rsidR="00E329B5" w:rsidRPr="00E911EB" w:rsidRDefault="00E911EB" w:rsidP="007800DA">
      <w:pPr>
        <w:tabs>
          <w:tab w:val="left" w:pos="1134"/>
        </w:tabs>
        <w:ind w:left="1134" w:hanging="1134"/>
        <w:jc w:val="both"/>
        <w:rPr>
          <w:b/>
          <w:caps/>
        </w:rPr>
      </w:pPr>
      <w:r>
        <w:rPr>
          <w:b/>
        </w:rPr>
        <w:t>17.</w:t>
      </w:r>
      <w:r>
        <w:rPr>
          <w:b/>
        </w:rPr>
        <w:tab/>
      </w:r>
      <w:r w:rsidR="00E329B5" w:rsidRPr="00E911EB">
        <w:rPr>
          <w:b/>
          <w:caps/>
        </w:rPr>
        <w:t>Andre ydelser</w:t>
      </w:r>
    </w:p>
    <w:p w14:paraId="59C9E0FA" w14:textId="77777777" w:rsidR="00E911EB" w:rsidRDefault="00E911EB" w:rsidP="007800DA">
      <w:pPr>
        <w:tabs>
          <w:tab w:val="left" w:pos="1134"/>
        </w:tabs>
        <w:ind w:left="1134" w:hanging="1134"/>
        <w:jc w:val="both"/>
      </w:pPr>
    </w:p>
    <w:p w14:paraId="30C8CA96" w14:textId="77777777" w:rsidR="00E329B5" w:rsidRDefault="00E911EB" w:rsidP="007800DA">
      <w:pPr>
        <w:tabs>
          <w:tab w:val="left" w:pos="1134"/>
        </w:tabs>
        <w:ind w:left="1134" w:hanging="1134"/>
        <w:jc w:val="both"/>
      </w:pPr>
      <w:r>
        <w:t>17.1</w:t>
      </w:r>
      <w:r>
        <w:tab/>
      </w:r>
      <w:r w:rsidR="00E329B5">
        <w:t xml:space="preserve">Virksomheden stiller fri bil (type/modelklasse/prisklasse) til rådighed for </w:t>
      </w:r>
      <w:r w:rsidR="00217FC7">
        <w:t>Ingeniør</w:t>
      </w:r>
      <w:r w:rsidR="00E329B5">
        <w:t xml:space="preserve">en og afholder alle udgifter forbundet med bilens drift. Virksomheden betaler alle udgifter til fastnettelefon/internet og en </w:t>
      </w:r>
      <w:proofErr w:type="spellStart"/>
      <w:r w:rsidR="00E329B5">
        <w:t>hjemmepc</w:t>
      </w:r>
      <w:proofErr w:type="spellEnd"/>
      <w:r w:rsidR="00E329B5">
        <w:t xml:space="preserve"> til </w:t>
      </w:r>
      <w:r w:rsidR="00217FC7">
        <w:t>Ingeniør</w:t>
      </w:r>
      <w:r w:rsidR="00E329B5">
        <w:t xml:space="preserve">en i dennes bolig samt en fri mobiltelefon og en bærbar computer. Virksomheden betaler for et avisabonnement efter </w:t>
      </w:r>
      <w:r w:rsidR="00217FC7">
        <w:t>Ingeniør</w:t>
      </w:r>
      <w:r w:rsidR="00E329B5">
        <w:t xml:space="preserve">ens valg. Virksomheden betaler </w:t>
      </w:r>
      <w:r w:rsidR="00217FC7">
        <w:t>Ingeniør</w:t>
      </w:r>
      <w:r w:rsidR="00E329B5">
        <w:t>ens abonnementer og kontingenter til …</w:t>
      </w:r>
    </w:p>
    <w:p w14:paraId="2210A852" w14:textId="77777777" w:rsidR="00E911EB" w:rsidRDefault="00E329B5" w:rsidP="007800DA">
      <w:pPr>
        <w:tabs>
          <w:tab w:val="left" w:pos="1134"/>
        </w:tabs>
        <w:ind w:left="1134" w:hanging="1134"/>
        <w:jc w:val="both"/>
      </w:pPr>
      <w:r>
        <w:tab/>
      </w:r>
    </w:p>
    <w:p w14:paraId="741624BB" w14:textId="77777777" w:rsidR="00E329B5" w:rsidRDefault="00E911EB" w:rsidP="007800DA">
      <w:pPr>
        <w:tabs>
          <w:tab w:val="left" w:pos="1134"/>
        </w:tabs>
        <w:ind w:left="1134" w:hanging="1134"/>
        <w:jc w:val="both"/>
        <w:rPr>
          <w:b/>
        </w:rPr>
      </w:pPr>
      <w:r>
        <w:t>17.2</w:t>
      </w:r>
      <w:r>
        <w:tab/>
      </w:r>
      <w:r w:rsidR="00E329B5">
        <w:t>Med hensyn til øvrige goder er følgende aftalt: xx.</w:t>
      </w:r>
      <w:r w:rsidR="00E329B5" w:rsidRPr="00EB7423">
        <w:rPr>
          <w:b/>
        </w:rPr>
        <w:t xml:space="preserve"> </w:t>
      </w:r>
    </w:p>
    <w:p w14:paraId="108C1D10" w14:textId="77777777" w:rsidR="00E911EB" w:rsidRDefault="00E911EB" w:rsidP="007800DA">
      <w:pPr>
        <w:tabs>
          <w:tab w:val="left" w:pos="1134"/>
        </w:tabs>
        <w:ind w:left="1134" w:hanging="1134"/>
        <w:jc w:val="both"/>
        <w:rPr>
          <w:b/>
        </w:rPr>
      </w:pPr>
    </w:p>
    <w:p w14:paraId="6A439D7E" w14:textId="77777777" w:rsidR="00E911EB" w:rsidRDefault="00E911EB" w:rsidP="007800DA">
      <w:pPr>
        <w:tabs>
          <w:tab w:val="left" w:pos="1134"/>
        </w:tabs>
        <w:ind w:left="1134" w:hanging="1134"/>
        <w:jc w:val="both"/>
        <w:rPr>
          <w:b/>
        </w:rPr>
      </w:pPr>
    </w:p>
    <w:p w14:paraId="3EFDCAD5" w14:textId="77777777" w:rsidR="00E329B5" w:rsidRPr="00E911EB" w:rsidRDefault="00E911EB" w:rsidP="007800DA">
      <w:pPr>
        <w:tabs>
          <w:tab w:val="left" w:pos="1134"/>
        </w:tabs>
        <w:ind w:left="1134" w:hanging="1134"/>
        <w:jc w:val="both"/>
        <w:rPr>
          <w:b/>
          <w:caps/>
        </w:rPr>
      </w:pPr>
      <w:r>
        <w:rPr>
          <w:b/>
        </w:rPr>
        <w:t>18.</w:t>
      </w:r>
      <w:r>
        <w:rPr>
          <w:b/>
        </w:rPr>
        <w:tab/>
      </w:r>
      <w:r w:rsidR="00E329B5" w:rsidRPr="00E911EB">
        <w:rPr>
          <w:b/>
          <w:caps/>
        </w:rPr>
        <w:t>Familietillæg</w:t>
      </w:r>
    </w:p>
    <w:p w14:paraId="295B21FA" w14:textId="77777777" w:rsidR="00E911EB" w:rsidRDefault="00E911EB" w:rsidP="007800DA">
      <w:pPr>
        <w:tabs>
          <w:tab w:val="left" w:pos="1134"/>
        </w:tabs>
        <w:ind w:left="1134" w:hanging="1134"/>
        <w:jc w:val="both"/>
      </w:pPr>
    </w:p>
    <w:p w14:paraId="28332A12" w14:textId="77777777" w:rsidR="00E329B5" w:rsidRDefault="00E911EB" w:rsidP="007800DA">
      <w:pPr>
        <w:tabs>
          <w:tab w:val="left" w:pos="1134"/>
        </w:tabs>
        <w:ind w:left="1134" w:hanging="1134"/>
        <w:jc w:val="both"/>
      </w:pPr>
      <w:r>
        <w:t>18.1</w:t>
      </w:r>
      <w:r>
        <w:tab/>
      </w:r>
      <w:r w:rsidR="00E329B5">
        <w:t xml:space="preserve">Virksomheden yder et månedligt tillæg på xx kr. til medfølgende ægtefælle eller samlever samt </w:t>
      </w:r>
      <w:proofErr w:type="spellStart"/>
      <w:r w:rsidR="00E329B5">
        <w:t>yy</w:t>
      </w:r>
      <w:proofErr w:type="spellEnd"/>
      <w:r w:rsidR="00E329B5">
        <w:t xml:space="preserve"> kr. til hvert medfølgende barn. Tillægget udbetales sammen med lønnen. En del af tillægget til den medfølgende ægtefælle/samlever kan efter nærmere aftale indsættes på en pensionsopsparing for den pågældende.</w:t>
      </w:r>
    </w:p>
    <w:p w14:paraId="4DE1BB7F" w14:textId="77777777" w:rsidR="00E911EB" w:rsidRDefault="00E911EB" w:rsidP="007800DA">
      <w:pPr>
        <w:tabs>
          <w:tab w:val="left" w:pos="1134"/>
        </w:tabs>
        <w:ind w:left="1134" w:hanging="1134"/>
        <w:jc w:val="both"/>
      </w:pPr>
    </w:p>
    <w:p w14:paraId="67E2D180" w14:textId="77777777" w:rsidR="00E329B5" w:rsidRDefault="00E911EB" w:rsidP="007800DA">
      <w:pPr>
        <w:tabs>
          <w:tab w:val="left" w:pos="1134"/>
        </w:tabs>
        <w:ind w:left="1134" w:hanging="1134"/>
        <w:jc w:val="both"/>
      </w:pPr>
      <w:r>
        <w:t>18.2</w:t>
      </w:r>
      <w:r>
        <w:tab/>
      </w:r>
      <w:r w:rsidR="00E329B5">
        <w:t xml:space="preserve">Virksomheden betaler indmeldelsesgebyr, skoleomkostninger, bøger etc. for </w:t>
      </w:r>
      <w:r w:rsidR="00217FC7">
        <w:t>Ingeniør</w:t>
      </w:r>
      <w:r w:rsidR="00E329B5">
        <w:t>ens medfølgende børn samt udgifter til børnepasning.</w:t>
      </w:r>
    </w:p>
    <w:p w14:paraId="038BF797" w14:textId="77777777" w:rsidR="00E911EB" w:rsidRDefault="00E911EB" w:rsidP="007800DA">
      <w:pPr>
        <w:tabs>
          <w:tab w:val="left" w:pos="1134"/>
        </w:tabs>
        <w:ind w:left="1134" w:hanging="1134"/>
        <w:jc w:val="both"/>
        <w:rPr>
          <w:b/>
        </w:rPr>
      </w:pPr>
    </w:p>
    <w:p w14:paraId="2BA61866" w14:textId="77777777" w:rsidR="00E911EB" w:rsidRDefault="00E911EB" w:rsidP="007800DA">
      <w:pPr>
        <w:tabs>
          <w:tab w:val="left" w:pos="1134"/>
        </w:tabs>
        <w:ind w:left="1134" w:hanging="1134"/>
        <w:jc w:val="both"/>
        <w:rPr>
          <w:b/>
        </w:rPr>
      </w:pPr>
    </w:p>
    <w:p w14:paraId="1E02D1E8" w14:textId="77777777" w:rsidR="00B00DFC" w:rsidRDefault="00B00DFC" w:rsidP="007800DA">
      <w:pPr>
        <w:tabs>
          <w:tab w:val="left" w:pos="1134"/>
        </w:tabs>
        <w:ind w:left="1134" w:hanging="1134"/>
        <w:jc w:val="both"/>
        <w:rPr>
          <w:b/>
        </w:rPr>
      </w:pPr>
    </w:p>
    <w:p w14:paraId="6D3B6461" w14:textId="77777777" w:rsidR="00E329B5" w:rsidRPr="00E911EB" w:rsidRDefault="00E911EB" w:rsidP="007800DA">
      <w:pPr>
        <w:tabs>
          <w:tab w:val="left" w:pos="1134"/>
        </w:tabs>
        <w:ind w:left="1134" w:hanging="1134"/>
        <w:jc w:val="both"/>
        <w:rPr>
          <w:b/>
          <w:caps/>
        </w:rPr>
      </w:pPr>
      <w:r>
        <w:rPr>
          <w:b/>
        </w:rPr>
        <w:t>19.</w:t>
      </w:r>
      <w:r>
        <w:rPr>
          <w:b/>
        </w:rPr>
        <w:tab/>
      </w:r>
      <w:r w:rsidR="00E329B5" w:rsidRPr="00E911EB">
        <w:rPr>
          <w:b/>
          <w:caps/>
        </w:rPr>
        <w:t>Social sikring</w:t>
      </w:r>
    </w:p>
    <w:p w14:paraId="1A86D8CC" w14:textId="77777777" w:rsidR="00E911EB" w:rsidRDefault="00E911EB" w:rsidP="007800DA">
      <w:pPr>
        <w:tabs>
          <w:tab w:val="left" w:pos="1134"/>
        </w:tabs>
        <w:ind w:left="1134" w:hanging="1134"/>
        <w:jc w:val="both"/>
      </w:pPr>
    </w:p>
    <w:p w14:paraId="4237D1D1" w14:textId="77777777" w:rsidR="00E329B5" w:rsidRDefault="00E911EB" w:rsidP="007800DA">
      <w:pPr>
        <w:tabs>
          <w:tab w:val="left" w:pos="1134"/>
        </w:tabs>
        <w:ind w:left="1134" w:hanging="1134"/>
        <w:jc w:val="both"/>
      </w:pPr>
      <w:r>
        <w:t>19.1</w:t>
      </w:r>
      <w:r>
        <w:tab/>
      </w:r>
      <w:r w:rsidR="00E329B5">
        <w:t xml:space="preserve">Såfremt det er muligt, sørger virksomheden for, at </w:t>
      </w:r>
      <w:r w:rsidR="00217FC7">
        <w:t>Ingeniør</w:t>
      </w:r>
      <w:r w:rsidR="00E329B5">
        <w:t>en og dennes familie er omfattet af de sociale sikringsregler i Danmark eller udstationeringslandet.</w:t>
      </w:r>
    </w:p>
    <w:p w14:paraId="7279123E" w14:textId="77777777" w:rsidR="00E911EB" w:rsidRDefault="00E911EB" w:rsidP="007800DA">
      <w:pPr>
        <w:tabs>
          <w:tab w:val="left" w:pos="1134"/>
        </w:tabs>
        <w:ind w:left="1134" w:hanging="1134"/>
        <w:jc w:val="both"/>
      </w:pPr>
    </w:p>
    <w:p w14:paraId="29BDD421" w14:textId="77777777" w:rsidR="00E329B5" w:rsidRDefault="00E911EB" w:rsidP="007800DA">
      <w:pPr>
        <w:tabs>
          <w:tab w:val="left" w:pos="1134"/>
        </w:tabs>
        <w:ind w:left="1134" w:hanging="1134"/>
        <w:jc w:val="both"/>
      </w:pPr>
      <w:r>
        <w:lastRenderedPageBreak/>
        <w:t>19.2</w:t>
      </w:r>
      <w:r>
        <w:tab/>
      </w:r>
      <w:r w:rsidR="00E329B5">
        <w:t xml:space="preserve">Er </w:t>
      </w:r>
      <w:r w:rsidR="00217FC7">
        <w:t>Ingeniør</w:t>
      </w:r>
      <w:r w:rsidR="00E329B5">
        <w:t>en omfattet af de sociale sikringsregler i Danmark, udleverer virksomheden en bekræftelse herpå fra de danske sociale myndigheder inden afrejsen.</w:t>
      </w:r>
    </w:p>
    <w:p w14:paraId="727FB659" w14:textId="77777777" w:rsidR="00E911EB" w:rsidRDefault="00E911EB" w:rsidP="007800DA">
      <w:pPr>
        <w:tabs>
          <w:tab w:val="left" w:pos="1134"/>
        </w:tabs>
        <w:ind w:left="1134" w:hanging="1134"/>
        <w:jc w:val="both"/>
      </w:pPr>
    </w:p>
    <w:p w14:paraId="288375A9" w14:textId="77777777" w:rsidR="00E329B5" w:rsidRDefault="00E911EB" w:rsidP="007800DA">
      <w:pPr>
        <w:tabs>
          <w:tab w:val="left" w:pos="1134"/>
        </w:tabs>
        <w:ind w:left="1134" w:hanging="1134"/>
        <w:jc w:val="both"/>
      </w:pPr>
      <w:r>
        <w:t>19.3</w:t>
      </w:r>
      <w:r>
        <w:tab/>
      </w:r>
      <w:r w:rsidR="00E329B5">
        <w:t xml:space="preserve">Er </w:t>
      </w:r>
      <w:r w:rsidR="00217FC7">
        <w:t>Ingeniør</w:t>
      </w:r>
      <w:r w:rsidR="00E329B5">
        <w:t>en omfattet af de sociale sikringsregler i udstationeringslandet, udleverer virksomheden en bekræftelse herpå fra udstationeringslandets sociale myndigheder samt en beskrivelse af dækningsomfanget inden afrejsen.</w:t>
      </w:r>
    </w:p>
    <w:p w14:paraId="56459BA6" w14:textId="77777777" w:rsidR="00E911EB" w:rsidRDefault="00E911EB" w:rsidP="007800DA">
      <w:pPr>
        <w:tabs>
          <w:tab w:val="left" w:pos="1134"/>
        </w:tabs>
        <w:ind w:left="1134" w:hanging="1134"/>
        <w:jc w:val="both"/>
        <w:rPr>
          <w:b/>
        </w:rPr>
      </w:pPr>
    </w:p>
    <w:p w14:paraId="4771258B" w14:textId="77777777" w:rsidR="00E911EB" w:rsidRDefault="00E911EB" w:rsidP="007800DA">
      <w:pPr>
        <w:tabs>
          <w:tab w:val="left" w:pos="1134"/>
        </w:tabs>
        <w:ind w:left="1134" w:hanging="1134"/>
        <w:jc w:val="both"/>
        <w:rPr>
          <w:b/>
        </w:rPr>
      </w:pPr>
    </w:p>
    <w:p w14:paraId="5ABA1119" w14:textId="77777777" w:rsidR="00E329B5" w:rsidRPr="00E911EB" w:rsidRDefault="00E911EB" w:rsidP="007800DA">
      <w:pPr>
        <w:tabs>
          <w:tab w:val="left" w:pos="1134"/>
        </w:tabs>
        <w:ind w:left="1134" w:hanging="1134"/>
        <w:jc w:val="both"/>
        <w:rPr>
          <w:b/>
          <w:caps/>
        </w:rPr>
      </w:pPr>
      <w:r>
        <w:rPr>
          <w:b/>
        </w:rPr>
        <w:t>20.</w:t>
      </w:r>
      <w:r>
        <w:rPr>
          <w:b/>
        </w:rPr>
        <w:tab/>
      </w:r>
      <w:r w:rsidR="00E329B5" w:rsidRPr="00E911EB">
        <w:rPr>
          <w:b/>
          <w:caps/>
        </w:rPr>
        <w:t>Forsikringer</w:t>
      </w:r>
    </w:p>
    <w:p w14:paraId="2F2ED07D" w14:textId="77777777" w:rsidR="00E911EB" w:rsidRDefault="00E911EB" w:rsidP="007800DA">
      <w:pPr>
        <w:tabs>
          <w:tab w:val="left" w:pos="1134"/>
        </w:tabs>
        <w:ind w:left="1134" w:hanging="1134"/>
        <w:jc w:val="both"/>
      </w:pPr>
    </w:p>
    <w:p w14:paraId="32010E2C" w14:textId="77777777" w:rsidR="00E329B5" w:rsidRDefault="00E911EB" w:rsidP="007800DA">
      <w:pPr>
        <w:tabs>
          <w:tab w:val="left" w:pos="1134"/>
        </w:tabs>
        <w:ind w:left="1134" w:hanging="1134"/>
        <w:jc w:val="both"/>
      </w:pPr>
      <w:r>
        <w:t>20.1</w:t>
      </w:r>
      <w:r>
        <w:tab/>
      </w:r>
      <w:r w:rsidR="00E329B5">
        <w:t xml:space="preserve">Virksomheden betaler følgende forsikringer: Ansvar, arbejdsskade, gruppeliv, heltidsulykke, indbo, katastrofeforsikring, rejsegods, syge samt øvrige forsikringer, der måtte være nødvendige for at </w:t>
      </w:r>
      <w:r w:rsidR="00217FC7">
        <w:t>Ingeniør</w:t>
      </w:r>
      <w:r w:rsidR="00E329B5">
        <w:t xml:space="preserve">en i alle forhold er fuldt sikret og til enhver tid mindst stillet som hvis arbejdet havde været udført i Danmark og </w:t>
      </w:r>
      <w:r w:rsidR="00217FC7">
        <w:t>Ingeniør</w:t>
      </w:r>
      <w:r w:rsidR="00E329B5">
        <w:t>en havde bopæl i Danmark.</w:t>
      </w:r>
    </w:p>
    <w:p w14:paraId="6D8981C0" w14:textId="77777777" w:rsidR="00E911EB" w:rsidRDefault="00E911EB" w:rsidP="007800DA">
      <w:pPr>
        <w:tabs>
          <w:tab w:val="left" w:pos="1134"/>
        </w:tabs>
        <w:ind w:left="1134" w:hanging="1134"/>
        <w:jc w:val="both"/>
      </w:pPr>
    </w:p>
    <w:p w14:paraId="4F43A5CD" w14:textId="77777777" w:rsidR="00E329B5" w:rsidRDefault="00E911EB" w:rsidP="007800DA">
      <w:pPr>
        <w:tabs>
          <w:tab w:val="left" w:pos="1134"/>
        </w:tabs>
        <w:ind w:left="1134" w:hanging="1134"/>
        <w:jc w:val="both"/>
      </w:pPr>
      <w:r>
        <w:t>20.2</w:t>
      </w:r>
      <w:r>
        <w:tab/>
      </w:r>
      <w:r w:rsidR="00E329B5">
        <w:t>Virksomheden betaler følgende forsikringer for den medfølgende husstand: …</w:t>
      </w:r>
    </w:p>
    <w:p w14:paraId="713C7778" w14:textId="77777777" w:rsidR="00E911EB" w:rsidRDefault="00E911EB" w:rsidP="007800DA">
      <w:pPr>
        <w:tabs>
          <w:tab w:val="left" w:pos="1134"/>
        </w:tabs>
        <w:ind w:left="1134" w:hanging="1134"/>
        <w:jc w:val="both"/>
      </w:pPr>
    </w:p>
    <w:p w14:paraId="37C03A2B" w14:textId="77777777" w:rsidR="00E329B5" w:rsidRDefault="00E911EB" w:rsidP="007800DA">
      <w:pPr>
        <w:tabs>
          <w:tab w:val="left" w:pos="1134"/>
        </w:tabs>
        <w:ind w:left="1134" w:hanging="1134"/>
        <w:jc w:val="both"/>
      </w:pPr>
      <w:r>
        <w:t>20.3</w:t>
      </w:r>
      <w:r>
        <w:tab/>
      </w:r>
      <w:r w:rsidR="00E329B5">
        <w:t>Virksomheden betaler følgende lovpligtige forsikringer i udstationeringslandet: …</w:t>
      </w:r>
    </w:p>
    <w:p w14:paraId="64845BF6" w14:textId="77777777" w:rsidR="00E911EB" w:rsidRDefault="00E911EB" w:rsidP="007800DA">
      <w:pPr>
        <w:tabs>
          <w:tab w:val="left" w:pos="1134"/>
        </w:tabs>
        <w:ind w:left="1134" w:hanging="1134"/>
        <w:jc w:val="both"/>
      </w:pPr>
    </w:p>
    <w:p w14:paraId="44C8CC20" w14:textId="77777777" w:rsidR="00E329B5" w:rsidRDefault="00E911EB" w:rsidP="007800DA">
      <w:pPr>
        <w:tabs>
          <w:tab w:val="left" w:pos="1134"/>
        </w:tabs>
        <w:ind w:left="1134" w:hanging="1134"/>
        <w:jc w:val="both"/>
      </w:pPr>
      <w:r>
        <w:t>20.4</w:t>
      </w:r>
      <w:r>
        <w:tab/>
      </w:r>
      <w:r w:rsidR="00E329B5">
        <w:t xml:space="preserve">Forsikringspolicerne udleveres til </w:t>
      </w:r>
      <w:r w:rsidR="00217FC7">
        <w:t>Ingeniør</w:t>
      </w:r>
      <w:r w:rsidR="00E329B5">
        <w:t>en inden afrejsen.</w:t>
      </w:r>
    </w:p>
    <w:p w14:paraId="664BC6B5" w14:textId="77777777" w:rsidR="00E911EB" w:rsidRDefault="00E911EB" w:rsidP="007800DA">
      <w:pPr>
        <w:tabs>
          <w:tab w:val="left" w:pos="1134"/>
        </w:tabs>
        <w:ind w:left="1134" w:hanging="1134"/>
        <w:jc w:val="both"/>
        <w:rPr>
          <w:b/>
        </w:rPr>
      </w:pPr>
    </w:p>
    <w:p w14:paraId="0412FADA" w14:textId="77777777" w:rsidR="00E911EB" w:rsidRDefault="00E911EB" w:rsidP="007800DA">
      <w:pPr>
        <w:tabs>
          <w:tab w:val="left" w:pos="1134"/>
        </w:tabs>
        <w:ind w:left="1134" w:hanging="1134"/>
        <w:jc w:val="both"/>
        <w:rPr>
          <w:b/>
        </w:rPr>
      </w:pPr>
    </w:p>
    <w:p w14:paraId="672E42A7" w14:textId="77777777" w:rsidR="00E329B5" w:rsidRPr="00E911EB" w:rsidRDefault="00E911EB" w:rsidP="007800DA">
      <w:pPr>
        <w:tabs>
          <w:tab w:val="left" w:pos="1134"/>
        </w:tabs>
        <w:ind w:left="1134" w:hanging="1134"/>
        <w:jc w:val="both"/>
        <w:rPr>
          <w:b/>
          <w:caps/>
        </w:rPr>
      </w:pPr>
      <w:r>
        <w:rPr>
          <w:b/>
        </w:rPr>
        <w:t>21.</w:t>
      </w:r>
      <w:r>
        <w:rPr>
          <w:b/>
        </w:rPr>
        <w:tab/>
      </w:r>
      <w:r w:rsidR="00E329B5" w:rsidRPr="00E911EB">
        <w:rPr>
          <w:b/>
          <w:caps/>
        </w:rPr>
        <w:t>Vilkår efter udstationeringen</w:t>
      </w:r>
    </w:p>
    <w:p w14:paraId="74BFE91D" w14:textId="77777777" w:rsidR="00E911EB" w:rsidRDefault="00E911EB" w:rsidP="007800DA">
      <w:pPr>
        <w:tabs>
          <w:tab w:val="left" w:pos="1134"/>
        </w:tabs>
        <w:ind w:left="1134" w:hanging="1134"/>
        <w:jc w:val="both"/>
      </w:pPr>
    </w:p>
    <w:p w14:paraId="015F05AF" w14:textId="77777777" w:rsidR="00E329B5" w:rsidRDefault="00E911EB" w:rsidP="007800DA">
      <w:pPr>
        <w:tabs>
          <w:tab w:val="left" w:pos="1134"/>
        </w:tabs>
        <w:ind w:left="1134" w:hanging="1134"/>
        <w:jc w:val="both"/>
      </w:pPr>
      <w:r>
        <w:t>21.1</w:t>
      </w:r>
      <w:r>
        <w:tab/>
      </w:r>
      <w:r w:rsidR="00E329B5">
        <w:t>Senest seks måneder inden udstationeringens forventede ophør jfr. pkt. 1.</w:t>
      </w:r>
      <w:r w:rsidR="00E1229E">
        <w:t>2</w:t>
      </w:r>
      <w:r w:rsidR="00E329B5">
        <w:t xml:space="preserve"> indleder virksomheden og </w:t>
      </w:r>
      <w:r w:rsidR="00217FC7">
        <w:t>Ingeniør</w:t>
      </w:r>
      <w:r w:rsidR="00E329B5">
        <w:t xml:space="preserve">en drøftelser af, om udstationeringen skal forlænges. Det drøftes ligeledes hvilke opgaver virksomheden måtte have til </w:t>
      </w:r>
      <w:r w:rsidR="00217FC7">
        <w:t>Ingeniør</w:t>
      </w:r>
      <w:r w:rsidR="00E329B5">
        <w:t xml:space="preserve">en i Danmark efter udstationeringens planlagte ophør. Det er virksomhedens ansvar, at disse drøftelser færdiggøres senest fire måneder inden udstationeringens forventede ophør. </w:t>
      </w:r>
    </w:p>
    <w:p w14:paraId="3569BFB3" w14:textId="77777777" w:rsidR="00E911EB" w:rsidRDefault="00E911EB" w:rsidP="007800DA">
      <w:pPr>
        <w:tabs>
          <w:tab w:val="left" w:pos="1134"/>
        </w:tabs>
        <w:ind w:left="1134" w:hanging="1134"/>
        <w:jc w:val="both"/>
      </w:pPr>
    </w:p>
    <w:p w14:paraId="34EC078D" w14:textId="77777777" w:rsidR="00E329B5" w:rsidRDefault="00E911EB" w:rsidP="007800DA">
      <w:pPr>
        <w:tabs>
          <w:tab w:val="left" w:pos="1134"/>
        </w:tabs>
        <w:ind w:left="1134" w:hanging="1134"/>
        <w:jc w:val="both"/>
      </w:pPr>
      <w:r>
        <w:t>21.2</w:t>
      </w:r>
      <w:r>
        <w:tab/>
      </w:r>
      <w:r w:rsidR="00E329B5">
        <w:t>Efter udstationeringens ophør er i øvrigt følgende vilkår aftalt: …</w:t>
      </w:r>
    </w:p>
    <w:p w14:paraId="5DEA8323" w14:textId="77777777" w:rsidR="00E911EB" w:rsidRDefault="00E911EB" w:rsidP="007800DA">
      <w:pPr>
        <w:tabs>
          <w:tab w:val="left" w:pos="1134"/>
        </w:tabs>
        <w:ind w:left="1134" w:hanging="1134"/>
        <w:jc w:val="both"/>
        <w:rPr>
          <w:b/>
        </w:rPr>
      </w:pPr>
    </w:p>
    <w:p w14:paraId="08B5CA88" w14:textId="77777777" w:rsidR="00E911EB" w:rsidRDefault="00E911EB" w:rsidP="007800DA">
      <w:pPr>
        <w:tabs>
          <w:tab w:val="left" w:pos="1134"/>
        </w:tabs>
        <w:ind w:left="1134" w:hanging="1134"/>
        <w:jc w:val="both"/>
        <w:rPr>
          <w:b/>
        </w:rPr>
      </w:pPr>
    </w:p>
    <w:p w14:paraId="41277DB3" w14:textId="77777777" w:rsidR="00E329B5" w:rsidRPr="00E911EB" w:rsidRDefault="00E911EB" w:rsidP="007800DA">
      <w:pPr>
        <w:tabs>
          <w:tab w:val="left" w:pos="1134"/>
        </w:tabs>
        <w:ind w:left="1134" w:hanging="1134"/>
        <w:jc w:val="both"/>
        <w:rPr>
          <w:b/>
          <w:caps/>
        </w:rPr>
      </w:pPr>
      <w:r>
        <w:rPr>
          <w:b/>
        </w:rPr>
        <w:t>22.</w:t>
      </w:r>
      <w:r>
        <w:rPr>
          <w:b/>
        </w:rPr>
        <w:tab/>
      </w:r>
      <w:r w:rsidR="00E329B5" w:rsidRPr="00E911EB">
        <w:rPr>
          <w:b/>
          <w:caps/>
        </w:rPr>
        <w:t>Dokumenter</w:t>
      </w:r>
    </w:p>
    <w:p w14:paraId="230E2202" w14:textId="77777777" w:rsidR="00E911EB" w:rsidRDefault="00E911EB" w:rsidP="007800DA">
      <w:pPr>
        <w:tabs>
          <w:tab w:val="left" w:pos="1134"/>
        </w:tabs>
        <w:ind w:left="1134" w:hanging="1134"/>
        <w:jc w:val="both"/>
      </w:pPr>
    </w:p>
    <w:p w14:paraId="703B625E" w14:textId="77777777" w:rsidR="00E329B5" w:rsidRDefault="00E911EB" w:rsidP="007800DA">
      <w:pPr>
        <w:tabs>
          <w:tab w:val="left" w:pos="1134"/>
        </w:tabs>
        <w:ind w:left="1134" w:hanging="1134"/>
        <w:jc w:val="both"/>
      </w:pPr>
      <w:r>
        <w:t>22.1</w:t>
      </w:r>
      <w:r>
        <w:tab/>
      </w:r>
      <w:r w:rsidR="00E329B5">
        <w:t xml:space="preserve">Virksomheden afholder alle udgifter til anskaffelse og eventuelle oversættelser for </w:t>
      </w:r>
      <w:r w:rsidR="00217FC7">
        <w:t>Ingeniør</w:t>
      </w:r>
      <w:r w:rsidR="00E329B5">
        <w:t xml:space="preserve">en og dennes husstand i forbindelse med pas, visum, arbejds- og opholdstilladelse, evt. nyt kørekort, vaccinationer og </w:t>
      </w:r>
      <w:proofErr w:type="spellStart"/>
      <w:r w:rsidR="00E329B5">
        <w:t>vacinationskort</w:t>
      </w:r>
      <w:proofErr w:type="spellEnd"/>
      <w:r w:rsidR="00E329B5">
        <w:t xml:space="preserve"> samt dåbs-, vielses- og straffeattester.</w:t>
      </w:r>
    </w:p>
    <w:p w14:paraId="3139A078" w14:textId="77777777" w:rsidR="00E911EB" w:rsidRDefault="00E911EB" w:rsidP="007800DA">
      <w:pPr>
        <w:tabs>
          <w:tab w:val="left" w:pos="1134"/>
        </w:tabs>
        <w:ind w:left="1134" w:hanging="1134"/>
        <w:jc w:val="both"/>
        <w:rPr>
          <w:b/>
        </w:rPr>
      </w:pPr>
    </w:p>
    <w:p w14:paraId="0ACDD9DD" w14:textId="77777777" w:rsidR="00E911EB" w:rsidRDefault="00E911EB" w:rsidP="007800DA">
      <w:pPr>
        <w:tabs>
          <w:tab w:val="left" w:pos="1134"/>
        </w:tabs>
        <w:ind w:left="1134" w:hanging="1134"/>
        <w:jc w:val="both"/>
        <w:rPr>
          <w:b/>
        </w:rPr>
      </w:pPr>
    </w:p>
    <w:p w14:paraId="162BA497" w14:textId="77777777" w:rsidR="00E329B5" w:rsidRPr="00B00DFC" w:rsidRDefault="00B00DFC" w:rsidP="007800DA">
      <w:pPr>
        <w:tabs>
          <w:tab w:val="left" w:pos="1134"/>
        </w:tabs>
        <w:ind w:left="1134" w:hanging="1134"/>
        <w:jc w:val="both"/>
        <w:rPr>
          <w:b/>
          <w:caps/>
        </w:rPr>
      </w:pPr>
      <w:r>
        <w:rPr>
          <w:b/>
        </w:rPr>
        <w:t>23.</w:t>
      </w:r>
      <w:r>
        <w:rPr>
          <w:b/>
        </w:rPr>
        <w:tab/>
      </w:r>
      <w:r w:rsidR="00E329B5" w:rsidRPr="00B00DFC">
        <w:rPr>
          <w:b/>
          <w:caps/>
        </w:rPr>
        <w:t>Retsregler og værneting</w:t>
      </w:r>
    </w:p>
    <w:p w14:paraId="2355FC44" w14:textId="77777777" w:rsidR="00B00DFC" w:rsidRDefault="00B00DFC" w:rsidP="007800DA">
      <w:pPr>
        <w:tabs>
          <w:tab w:val="left" w:pos="1134"/>
        </w:tabs>
        <w:ind w:left="1134" w:hanging="1134"/>
        <w:jc w:val="both"/>
      </w:pPr>
    </w:p>
    <w:p w14:paraId="34BB7427" w14:textId="77777777" w:rsidR="00E329B5" w:rsidRDefault="00B00DFC" w:rsidP="007800DA">
      <w:pPr>
        <w:tabs>
          <w:tab w:val="left" w:pos="1134"/>
        </w:tabs>
        <w:ind w:left="1134" w:hanging="1134"/>
        <w:jc w:val="both"/>
      </w:pPr>
      <w:r>
        <w:t>23.1</w:t>
      </w:r>
      <w:r>
        <w:tab/>
      </w:r>
      <w:r w:rsidR="00E329B5">
        <w:t>I øvrigt er funktionærloven, ferieloven, markedsføringsloven, loven om arbejdstageres opfindelser og andre danske retsregler gældende for ansættelsesforholdet.</w:t>
      </w:r>
    </w:p>
    <w:p w14:paraId="1663BF88" w14:textId="77777777" w:rsidR="00B00DFC" w:rsidRDefault="00B00DFC" w:rsidP="007800DA">
      <w:pPr>
        <w:tabs>
          <w:tab w:val="left" w:pos="1134"/>
        </w:tabs>
        <w:ind w:left="1134" w:hanging="1134"/>
        <w:jc w:val="both"/>
      </w:pPr>
    </w:p>
    <w:p w14:paraId="0BB78333" w14:textId="77777777" w:rsidR="00E329B5" w:rsidRDefault="00B00DFC" w:rsidP="007800DA">
      <w:pPr>
        <w:tabs>
          <w:tab w:val="left" w:pos="1134"/>
        </w:tabs>
        <w:ind w:left="1134" w:hanging="1134"/>
        <w:jc w:val="both"/>
      </w:pPr>
      <w:r>
        <w:t>23.2</w:t>
      </w:r>
      <w:r>
        <w:tab/>
      </w:r>
      <w:r w:rsidR="00E329B5">
        <w:t>Enhver uoverensstemmelse og tvist som følge af ansættelsesfor</w:t>
      </w:r>
      <w:r w:rsidR="00E329B5">
        <w:softHyphen/>
        <w:t>holdet og nærværende kontrakt skal be</w:t>
      </w:r>
      <w:r w:rsidR="00E329B5">
        <w:softHyphen/>
        <w:t>handles ved dansk værne</w:t>
      </w:r>
      <w:r w:rsidR="00E329B5">
        <w:softHyphen/>
        <w:t>ting ved anvendelse af dansk ret.</w:t>
      </w:r>
    </w:p>
    <w:p w14:paraId="1A30F73F" w14:textId="77777777" w:rsidR="00B00DFC" w:rsidRDefault="00B00DFC" w:rsidP="007800DA">
      <w:pPr>
        <w:tabs>
          <w:tab w:val="left" w:pos="1134"/>
        </w:tabs>
        <w:ind w:left="1134" w:hanging="1134"/>
        <w:jc w:val="both"/>
      </w:pPr>
    </w:p>
    <w:p w14:paraId="6389FCCF" w14:textId="77777777" w:rsidR="00E329B5" w:rsidRDefault="00B00DFC" w:rsidP="007800DA">
      <w:pPr>
        <w:tabs>
          <w:tab w:val="left" w:pos="1134"/>
        </w:tabs>
        <w:ind w:left="1134" w:hanging="1134"/>
        <w:jc w:val="both"/>
      </w:pPr>
      <w:r>
        <w:lastRenderedPageBreak/>
        <w:t>23.3</w:t>
      </w:r>
      <w:r>
        <w:tab/>
      </w:r>
      <w:r w:rsidR="00E329B5">
        <w:t>Såfremt denne kontrakt er udfærdiget både på dansk og på et fremmedsprog og der er uoverensstemmelser mellem de to udgaver, skal den danske version nyde forrang.</w:t>
      </w:r>
    </w:p>
    <w:p w14:paraId="3FB471A2" w14:textId="77777777" w:rsidR="00E329B5" w:rsidRDefault="00E329B5" w:rsidP="007800DA">
      <w:pPr>
        <w:tabs>
          <w:tab w:val="left" w:pos="1134"/>
        </w:tabs>
        <w:ind w:left="1134" w:hanging="1134"/>
        <w:jc w:val="both"/>
      </w:pPr>
    </w:p>
    <w:p w14:paraId="087824ED" w14:textId="77777777" w:rsidR="00E329B5" w:rsidRDefault="00E329B5" w:rsidP="00217FC7">
      <w:pPr>
        <w:tabs>
          <w:tab w:val="left" w:pos="1134"/>
        </w:tabs>
        <w:ind w:left="1134" w:hanging="1134"/>
        <w:jc w:val="center"/>
      </w:pPr>
    </w:p>
    <w:p w14:paraId="042D601C" w14:textId="77777777" w:rsidR="00B00DFC" w:rsidRDefault="00217FC7" w:rsidP="00217FC7">
      <w:pPr>
        <w:tabs>
          <w:tab w:val="left" w:pos="1134"/>
        </w:tabs>
        <w:ind w:left="1134" w:hanging="1134"/>
        <w:jc w:val="center"/>
      </w:pPr>
      <w:r>
        <w:t>*****</w:t>
      </w:r>
    </w:p>
    <w:p w14:paraId="5BCCB4A3" w14:textId="77777777" w:rsidR="00217FC7" w:rsidRDefault="00217FC7" w:rsidP="00217FC7">
      <w:pPr>
        <w:pStyle w:val="Overskrift4"/>
        <w:jc w:val="left"/>
        <w:rPr>
          <w:spacing w:val="40"/>
        </w:rPr>
      </w:pPr>
    </w:p>
    <w:p w14:paraId="573AC055" w14:textId="77777777" w:rsidR="00217FC7" w:rsidRDefault="00217FC7" w:rsidP="00217FC7">
      <w:pPr>
        <w:pStyle w:val="Overskrift4"/>
        <w:jc w:val="left"/>
        <w:rPr>
          <w:spacing w:val="40"/>
        </w:rPr>
      </w:pPr>
    </w:p>
    <w:p w14:paraId="03F16509" w14:textId="77777777" w:rsidR="00217FC7" w:rsidRDefault="00217FC7" w:rsidP="00217FC7">
      <w:pPr>
        <w:pStyle w:val="Overskrift4"/>
        <w:jc w:val="left"/>
        <w:rPr>
          <w:spacing w:val="40"/>
        </w:rPr>
      </w:pPr>
      <w:r>
        <w:rPr>
          <w:spacing w:val="40"/>
        </w:rPr>
        <w:t>PARTERNES UNDERSKRIFTER</w:t>
      </w:r>
    </w:p>
    <w:p w14:paraId="5EBDA9D0" w14:textId="77777777" w:rsidR="00217FC7" w:rsidRDefault="00217FC7" w:rsidP="00217FC7">
      <w:pPr>
        <w:rPr>
          <w:bCs/>
        </w:rPr>
      </w:pPr>
    </w:p>
    <w:p w14:paraId="2D287C76" w14:textId="77777777" w:rsidR="00217FC7" w:rsidRDefault="00217FC7" w:rsidP="00217FC7">
      <w:pPr>
        <w:pStyle w:val="NormalWeb"/>
        <w:spacing w:before="0" w:beforeAutospacing="0" w:after="0" w:afterAutospacing="0"/>
        <w:rPr>
          <w:bCs/>
        </w:rPr>
      </w:pPr>
    </w:p>
    <w:p w14:paraId="053B83ED" w14:textId="77777777" w:rsidR="00217FC7" w:rsidRDefault="00217FC7" w:rsidP="00217FC7">
      <w:pPr>
        <w:rPr>
          <w:bCs/>
        </w:rPr>
      </w:pPr>
    </w:p>
    <w:p w14:paraId="5740D265" w14:textId="77777777" w:rsidR="00217FC7" w:rsidRDefault="00217FC7" w:rsidP="00217FC7">
      <w:pPr>
        <w:rPr>
          <w:bCs/>
        </w:rPr>
      </w:pPr>
      <w:r>
        <w:rPr>
          <w:bCs/>
        </w:rPr>
        <w:t>[</w:t>
      </w:r>
      <w:r>
        <w:rPr>
          <w:bCs/>
          <w:i/>
        </w:rPr>
        <w:t>indsæt by</w:t>
      </w:r>
      <w:r>
        <w:rPr>
          <w:bCs/>
        </w:rPr>
        <w:t>], den [</w:t>
      </w:r>
      <w:r>
        <w:rPr>
          <w:bCs/>
          <w:i/>
        </w:rPr>
        <w:t>indsæt dag, måned, år</w:t>
      </w:r>
      <w:r>
        <w:rPr>
          <w:bCs/>
        </w:rPr>
        <w:t>]</w:t>
      </w:r>
      <w:r>
        <w:rPr>
          <w:bCs/>
        </w:rPr>
        <w:tab/>
        <w:t xml:space="preserve">   </w:t>
      </w:r>
      <w:r>
        <w:rPr>
          <w:bCs/>
        </w:rPr>
        <w:tab/>
        <w:t>[</w:t>
      </w:r>
      <w:r>
        <w:rPr>
          <w:bCs/>
          <w:i/>
        </w:rPr>
        <w:t>indsæt by</w:t>
      </w:r>
      <w:r>
        <w:rPr>
          <w:bCs/>
        </w:rPr>
        <w:t>], den [</w:t>
      </w:r>
      <w:r>
        <w:rPr>
          <w:bCs/>
          <w:i/>
        </w:rPr>
        <w:t>indsæt dag, måned, år</w:t>
      </w:r>
      <w:r>
        <w:rPr>
          <w:bCs/>
        </w:rPr>
        <w:t>]</w:t>
      </w:r>
      <w:r>
        <w:rPr>
          <w:bCs/>
        </w:rPr>
        <w:tab/>
      </w:r>
    </w:p>
    <w:p w14:paraId="6CD4487A" w14:textId="77777777" w:rsidR="00217FC7" w:rsidRDefault="00217FC7" w:rsidP="00217FC7"/>
    <w:p w14:paraId="26ED5DB8" w14:textId="77777777" w:rsidR="00217FC7" w:rsidRDefault="00217FC7" w:rsidP="00217FC7"/>
    <w:p w14:paraId="7B3116CF" w14:textId="77777777" w:rsidR="00217FC7" w:rsidRDefault="00217FC7" w:rsidP="00217FC7"/>
    <w:p w14:paraId="25450188" w14:textId="77777777" w:rsidR="00217FC7" w:rsidRDefault="00217FC7" w:rsidP="00217FC7">
      <w:pPr>
        <w:pStyle w:val="NormalWeb"/>
        <w:spacing w:before="0" w:beforeAutospacing="0" w:after="0" w:afterAutospacing="0"/>
      </w:pPr>
    </w:p>
    <w:p w14:paraId="63587B79" w14:textId="77777777" w:rsidR="00217FC7" w:rsidRDefault="00217FC7" w:rsidP="00217FC7">
      <w:r>
        <w:t>______________________</w:t>
      </w:r>
      <w:r>
        <w:tab/>
      </w:r>
      <w:r>
        <w:tab/>
        <w:t>_______________________</w:t>
      </w:r>
    </w:p>
    <w:p w14:paraId="5485AC38" w14:textId="77777777" w:rsidR="00217FC7" w:rsidRDefault="00217FC7" w:rsidP="00217FC7">
      <w:r>
        <w:rPr>
          <w:bCs/>
        </w:rPr>
        <w:t>[</w:t>
      </w:r>
      <w:r>
        <w:rPr>
          <w:bCs/>
          <w:i/>
        </w:rPr>
        <w:t>indsæt navn på ingeniør</w:t>
      </w:r>
      <w:r>
        <w:rPr>
          <w:bCs/>
        </w:rPr>
        <w:t>]</w:t>
      </w:r>
      <w:r>
        <w:tab/>
      </w:r>
      <w:r>
        <w:tab/>
      </w:r>
      <w:r>
        <w:tab/>
        <w:t>For Virksomheden</w:t>
      </w:r>
    </w:p>
    <w:p w14:paraId="272CC353" w14:textId="77777777" w:rsidR="00C92169" w:rsidRDefault="00C92169" w:rsidP="00217FC7">
      <w:pPr>
        <w:tabs>
          <w:tab w:val="left" w:pos="1134"/>
        </w:tabs>
        <w:ind w:left="1134" w:hanging="1134"/>
        <w:jc w:val="both"/>
      </w:pPr>
    </w:p>
    <w:sectPr w:rsidR="00C92169" w:rsidSect="00F921B5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701" w:right="1134" w:bottom="1258" w:left="1134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602DD" w14:textId="77777777" w:rsidR="00DD62AD" w:rsidRDefault="00DD62AD">
      <w:r>
        <w:separator/>
      </w:r>
    </w:p>
  </w:endnote>
  <w:endnote w:type="continuationSeparator" w:id="0">
    <w:p w14:paraId="4BF58474" w14:textId="77777777" w:rsidR="00DD62AD" w:rsidRDefault="00DD6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09AAF" w14:textId="77777777" w:rsidR="00F03BBE" w:rsidRDefault="00F03BBE">
    <w:pPr>
      <w:pStyle w:val="Sidefod"/>
      <w:jc w:val="right"/>
    </w:pPr>
    <w:r>
      <w:fldChar w:fldCharType="begin"/>
    </w:r>
    <w:r>
      <w:instrText>PAGE   \* MERGEFORMAT</w:instrText>
    </w:r>
    <w:r>
      <w:fldChar w:fldCharType="separate"/>
    </w:r>
    <w:r w:rsidR="00532108">
      <w:rPr>
        <w:noProof/>
      </w:rPr>
      <w:t>2</w:t>
    </w:r>
    <w:r>
      <w:fldChar w:fldCharType="end"/>
    </w:r>
  </w:p>
  <w:p w14:paraId="7C3B1CF0" w14:textId="77777777" w:rsidR="00F03BBE" w:rsidRDefault="00F03BBE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C1B2D" w14:textId="77777777" w:rsidR="006F02C9" w:rsidRDefault="006F02C9">
    <w:pPr>
      <w:pStyle w:val="Sidefod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14:paraId="102B5715" w14:textId="77777777" w:rsidR="006F02C9" w:rsidRDefault="006F02C9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F8B97" w14:textId="77777777" w:rsidR="006F02C9" w:rsidRDefault="006F02C9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E1EF7" w14:textId="77777777" w:rsidR="00DD62AD" w:rsidRDefault="00DD62AD">
      <w:r>
        <w:separator/>
      </w:r>
    </w:p>
  </w:footnote>
  <w:footnote w:type="continuationSeparator" w:id="0">
    <w:p w14:paraId="469CCF55" w14:textId="77777777" w:rsidR="00DD62AD" w:rsidRDefault="00DD62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359E3" w14:textId="4B7974E5" w:rsidR="006F02C9" w:rsidRDefault="006F02C9">
    <w:pPr>
      <w:pStyle w:val="Sidehoved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D864BE3" wp14:editId="675C463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10695305"/>
          <wp:effectExtent l="0" t="0" r="2540" b="0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726A2" w14:textId="77777777" w:rsidR="006F02C9" w:rsidRDefault="006F02C9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31408" w14:textId="77777777" w:rsidR="006F02C9" w:rsidRDefault="006F02C9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C54B7"/>
    <w:multiLevelType w:val="hybridMultilevel"/>
    <w:tmpl w:val="8E4779FF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F50B13"/>
    <w:multiLevelType w:val="hybridMultilevel"/>
    <w:tmpl w:val="EA7C5336"/>
    <w:lvl w:ilvl="0" w:tplc="AB0C5F3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E5065"/>
    <w:multiLevelType w:val="hybridMultilevel"/>
    <w:tmpl w:val="F83E1254"/>
    <w:lvl w:ilvl="0" w:tplc="AB0C5F3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9653C8"/>
    <w:multiLevelType w:val="hybridMultilevel"/>
    <w:tmpl w:val="F34AFC3C"/>
    <w:lvl w:ilvl="0" w:tplc="04060001">
      <w:start w:val="1"/>
      <w:numFmt w:val="bullet"/>
      <w:lvlText w:val=""/>
      <w:lvlJc w:val="left"/>
      <w:pPr>
        <w:tabs>
          <w:tab w:val="num" w:pos="1664"/>
        </w:tabs>
        <w:ind w:left="166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4" w15:restartNumberingAfterBreak="0">
    <w:nsid w:val="2613718F"/>
    <w:multiLevelType w:val="hybridMultilevel"/>
    <w:tmpl w:val="90348324"/>
    <w:lvl w:ilvl="0" w:tplc="AB0C5F3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107E7E"/>
    <w:multiLevelType w:val="hybridMultilevel"/>
    <w:tmpl w:val="FC9A4BEA"/>
    <w:lvl w:ilvl="0" w:tplc="04060001">
      <w:start w:val="1"/>
      <w:numFmt w:val="bullet"/>
      <w:lvlText w:val=""/>
      <w:lvlJc w:val="left"/>
      <w:pPr>
        <w:tabs>
          <w:tab w:val="num" w:pos="1664"/>
        </w:tabs>
        <w:ind w:left="166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6" w15:restartNumberingAfterBreak="0">
    <w:nsid w:val="2B010EF0"/>
    <w:multiLevelType w:val="hybridMultilevel"/>
    <w:tmpl w:val="7C2AF9FE"/>
    <w:lvl w:ilvl="0" w:tplc="773A863C">
      <w:start w:val="1"/>
      <w:numFmt w:val="bullet"/>
      <w:lvlText w:val=""/>
      <w:lvlJc w:val="left"/>
      <w:pPr>
        <w:tabs>
          <w:tab w:val="num" w:pos="1984"/>
        </w:tabs>
        <w:ind w:left="1984" w:hanging="34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3084"/>
        </w:tabs>
        <w:ind w:left="30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3804"/>
        </w:tabs>
        <w:ind w:left="38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4524"/>
        </w:tabs>
        <w:ind w:left="45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5244"/>
        </w:tabs>
        <w:ind w:left="52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964"/>
        </w:tabs>
        <w:ind w:left="59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6684"/>
        </w:tabs>
        <w:ind w:left="66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7404"/>
        </w:tabs>
        <w:ind w:left="74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8124"/>
        </w:tabs>
        <w:ind w:left="8124" w:hanging="360"/>
      </w:pPr>
      <w:rPr>
        <w:rFonts w:ascii="Wingdings" w:hAnsi="Wingdings" w:hint="default"/>
      </w:rPr>
    </w:lvl>
  </w:abstractNum>
  <w:abstractNum w:abstractNumId="7" w15:restartNumberingAfterBreak="0">
    <w:nsid w:val="542E3BC7"/>
    <w:multiLevelType w:val="hybridMultilevel"/>
    <w:tmpl w:val="EA927690"/>
    <w:lvl w:ilvl="0" w:tplc="AB0C5F3C">
      <w:start w:val="1"/>
      <w:numFmt w:val="bullet"/>
      <w:lvlText w:val=""/>
      <w:lvlJc w:val="left"/>
      <w:pPr>
        <w:tabs>
          <w:tab w:val="num" w:pos="1872"/>
        </w:tabs>
        <w:ind w:left="1872" w:hanging="284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3028"/>
        </w:tabs>
        <w:ind w:left="302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3748"/>
        </w:tabs>
        <w:ind w:left="374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4468"/>
        </w:tabs>
        <w:ind w:left="446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5188"/>
        </w:tabs>
        <w:ind w:left="518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908"/>
        </w:tabs>
        <w:ind w:left="590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6628"/>
        </w:tabs>
        <w:ind w:left="662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7348"/>
        </w:tabs>
        <w:ind w:left="734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8068"/>
        </w:tabs>
        <w:ind w:left="8068" w:hanging="360"/>
      </w:pPr>
      <w:rPr>
        <w:rFonts w:ascii="Wingdings" w:hAnsi="Wingdings" w:hint="default"/>
      </w:rPr>
    </w:lvl>
  </w:abstractNum>
  <w:abstractNum w:abstractNumId="8" w15:restartNumberingAfterBreak="0">
    <w:nsid w:val="5B423B4D"/>
    <w:multiLevelType w:val="hybridMultilevel"/>
    <w:tmpl w:val="4AAC3A80"/>
    <w:lvl w:ilvl="0" w:tplc="AB0C5F3C">
      <w:start w:val="1"/>
      <w:numFmt w:val="bullet"/>
      <w:lvlText w:val=""/>
      <w:lvlJc w:val="left"/>
      <w:pPr>
        <w:tabs>
          <w:tab w:val="num" w:pos="1588"/>
        </w:tabs>
        <w:ind w:left="1588" w:hanging="284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9" w15:restartNumberingAfterBreak="0">
    <w:nsid w:val="6FB425EB"/>
    <w:multiLevelType w:val="hybridMultilevel"/>
    <w:tmpl w:val="CCAC59A2"/>
    <w:lvl w:ilvl="0" w:tplc="AB0C5F3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AC67D9"/>
    <w:multiLevelType w:val="multilevel"/>
    <w:tmpl w:val="65EA31D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hint="default"/>
        <w:sz w:val="24"/>
      </w:rPr>
    </w:lvl>
  </w:abstractNum>
  <w:num w:numId="1" w16cid:durableId="2003850603">
    <w:abstractNumId w:val="9"/>
  </w:num>
  <w:num w:numId="2" w16cid:durableId="1157192030">
    <w:abstractNumId w:val="1"/>
  </w:num>
  <w:num w:numId="3" w16cid:durableId="709306453">
    <w:abstractNumId w:val="2"/>
  </w:num>
  <w:num w:numId="4" w16cid:durableId="619190398">
    <w:abstractNumId w:val="4"/>
  </w:num>
  <w:num w:numId="5" w16cid:durableId="1535003472">
    <w:abstractNumId w:val="8"/>
  </w:num>
  <w:num w:numId="6" w16cid:durableId="975112527">
    <w:abstractNumId w:val="7"/>
  </w:num>
  <w:num w:numId="7" w16cid:durableId="600139368">
    <w:abstractNumId w:val="0"/>
  </w:num>
  <w:num w:numId="8" w16cid:durableId="1248419811">
    <w:abstractNumId w:val="10"/>
  </w:num>
  <w:num w:numId="9" w16cid:durableId="1771967875">
    <w:abstractNumId w:val="3"/>
  </w:num>
  <w:num w:numId="10" w16cid:durableId="1831485681">
    <w:abstractNumId w:val="5"/>
  </w:num>
  <w:num w:numId="11" w16cid:durableId="9563280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488"/>
    <w:rsid w:val="00000BD9"/>
    <w:rsid w:val="00032941"/>
    <w:rsid w:val="00057D95"/>
    <w:rsid w:val="00085549"/>
    <w:rsid w:val="000C24E5"/>
    <w:rsid w:val="000F569C"/>
    <w:rsid w:val="00121712"/>
    <w:rsid w:val="00133D1D"/>
    <w:rsid w:val="00142411"/>
    <w:rsid w:val="0015342C"/>
    <w:rsid w:val="001A0C2C"/>
    <w:rsid w:val="001A2F55"/>
    <w:rsid w:val="001A6F62"/>
    <w:rsid w:val="001F66A0"/>
    <w:rsid w:val="00207535"/>
    <w:rsid w:val="002119E2"/>
    <w:rsid w:val="00217FC7"/>
    <w:rsid w:val="00223155"/>
    <w:rsid w:val="002869DA"/>
    <w:rsid w:val="00293B5F"/>
    <w:rsid w:val="002D5D94"/>
    <w:rsid w:val="002E566C"/>
    <w:rsid w:val="00317355"/>
    <w:rsid w:val="00330BB5"/>
    <w:rsid w:val="00367C6A"/>
    <w:rsid w:val="003A7A06"/>
    <w:rsid w:val="004257DE"/>
    <w:rsid w:val="004B78F6"/>
    <w:rsid w:val="00500DBD"/>
    <w:rsid w:val="00532108"/>
    <w:rsid w:val="00546488"/>
    <w:rsid w:val="00592529"/>
    <w:rsid w:val="005B072A"/>
    <w:rsid w:val="00606A50"/>
    <w:rsid w:val="0062154E"/>
    <w:rsid w:val="00656770"/>
    <w:rsid w:val="00660AD0"/>
    <w:rsid w:val="006A0B22"/>
    <w:rsid w:val="006C383B"/>
    <w:rsid w:val="006E51AD"/>
    <w:rsid w:val="006E6644"/>
    <w:rsid w:val="006F02C9"/>
    <w:rsid w:val="00722116"/>
    <w:rsid w:val="00751477"/>
    <w:rsid w:val="007800DA"/>
    <w:rsid w:val="007911F5"/>
    <w:rsid w:val="007A56A4"/>
    <w:rsid w:val="007A6005"/>
    <w:rsid w:val="007F42CB"/>
    <w:rsid w:val="008042D3"/>
    <w:rsid w:val="008A1A76"/>
    <w:rsid w:val="008D04DD"/>
    <w:rsid w:val="008D4D3C"/>
    <w:rsid w:val="00903308"/>
    <w:rsid w:val="009212A9"/>
    <w:rsid w:val="0093035B"/>
    <w:rsid w:val="0093058E"/>
    <w:rsid w:val="009467AC"/>
    <w:rsid w:val="00952D96"/>
    <w:rsid w:val="00A2523B"/>
    <w:rsid w:val="00A25C8E"/>
    <w:rsid w:val="00A350EE"/>
    <w:rsid w:val="00A51C3B"/>
    <w:rsid w:val="00A76CE1"/>
    <w:rsid w:val="00A86D1C"/>
    <w:rsid w:val="00A9605A"/>
    <w:rsid w:val="00AF33EC"/>
    <w:rsid w:val="00B00DFC"/>
    <w:rsid w:val="00B04405"/>
    <w:rsid w:val="00B21CAE"/>
    <w:rsid w:val="00B232D9"/>
    <w:rsid w:val="00B55AB9"/>
    <w:rsid w:val="00B57B88"/>
    <w:rsid w:val="00B72CCB"/>
    <w:rsid w:val="00BB4DAB"/>
    <w:rsid w:val="00BB7921"/>
    <w:rsid w:val="00BC5AC6"/>
    <w:rsid w:val="00C26F6A"/>
    <w:rsid w:val="00C92169"/>
    <w:rsid w:val="00C92D88"/>
    <w:rsid w:val="00CA2D45"/>
    <w:rsid w:val="00CA341A"/>
    <w:rsid w:val="00CD0198"/>
    <w:rsid w:val="00CD47B0"/>
    <w:rsid w:val="00D56B93"/>
    <w:rsid w:val="00D604E4"/>
    <w:rsid w:val="00DC4C96"/>
    <w:rsid w:val="00DD62AD"/>
    <w:rsid w:val="00DF2752"/>
    <w:rsid w:val="00E06B67"/>
    <w:rsid w:val="00E1229E"/>
    <w:rsid w:val="00E329B5"/>
    <w:rsid w:val="00E911EB"/>
    <w:rsid w:val="00EC7E0B"/>
    <w:rsid w:val="00EE5AA6"/>
    <w:rsid w:val="00EF2A39"/>
    <w:rsid w:val="00F03BBE"/>
    <w:rsid w:val="00F34F8F"/>
    <w:rsid w:val="00F41A16"/>
    <w:rsid w:val="00F62F22"/>
    <w:rsid w:val="00F921B5"/>
    <w:rsid w:val="00FB477D"/>
    <w:rsid w:val="00FB5DBF"/>
    <w:rsid w:val="00FD3702"/>
    <w:rsid w:val="00FF5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3F39A11B"/>
  <w15:chartTrackingRefBased/>
  <w15:docId w15:val="{1E704BCC-5E8F-4BE5-9823-227748E1B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Overskrift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qFormat/>
    <w:pPr>
      <w:keepNext/>
      <w:ind w:firstLine="1304"/>
      <w:outlineLvl w:val="2"/>
    </w:pPr>
    <w:rPr>
      <w:b/>
      <w:bCs/>
    </w:rPr>
  </w:style>
  <w:style w:type="paragraph" w:styleId="Overskrift4">
    <w:name w:val="heading 4"/>
    <w:basedOn w:val="Normal"/>
    <w:next w:val="Normal"/>
    <w:qFormat/>
    <w:pPr>
      <w:keepNext/>
      <w:jc w:val="center"/>
      <w:outlineLvl w:val="3"/>
    </w:pPr>
    <w:rPr>
      <w:b/>
      <w:bCs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dholdsfortegnelse4">
    <w:name w:val="toc 4"/>
    <w:basedOn w:val="Normal"/>
    <w:next w:val="Normal"/>
    <w:autoRedefine/>
    <w:semiHidden/>
    <w:pPr>
      <w:jc w:val="both"/>
    </w:pPr>
    <w:rPr>
      <w:lang w:val="en-GB"/>
    </w:rPr>
  </w:style>
  <w:style w:type="paragraph" w:styleId="Brdtekst">
    <w:name w:val="Body Text"/>
    <w:basedOn w:val="Normal"/>
    <w:link w:val="BrdtekstTegn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DSAnormal">
    <w:name w:val="DSAnormal"/>
    <w:basedOn w:val="Normal"/>
    <w:pPr>
      <w:tabs>
        <w:tab w:val="left" w:pos="851"/>
        <w:tab w:val="left" w:pos="1701"/>
        <w:tab w:val="left" w:pos="2268"/>
        <w:tab w:val="left" w:pos="5103"/>
        <w:tab w:val="right" w:pos="7088"/>
        <w:tab w:val="left" w:pos="7655"/>
        <w:tab w:val="right" w:pos="9639"/>
      </w:tabs>
      <w:overflowPunct w:val="0"/>
      <w:autoSpaceDE w:val="0"/>
      <w:autoSpaceDN w:val="0"/>
      <w:adjustRightInd w:val="0"/>
      <w:spacing w:line="320" w:lineRule="exact"/>
      <w:jc w:val="both"/>
      <w:textAlignment w:val="baseline"/>
    </w:pPr>
    <w:rPr>
      <w:szCs w:val="20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styleId="Markeringsbobleteks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pPr>
      <w:tabs>
        <w:tab w:val="center" w:pos="4819"/>
        <w:tab w:val="right" w:pos="9638"/>
      </w:tabs>
    </w:pPr>
    <w:rPr>
      <w:szCs w:val="20"/>
    </w:rPr>
  </w:style>
  <w:style w:type="paragraph" w:styleId="Brdtekstindrykning">
    <w:name w:val="Body Text Indent"/>
    <w:basedOn w:val="Normal"/>
    <w:pPr>
      <w:ind w:left="1304"/>
      <w:jc w:val="both"/>
    </w:pPr>
  </w:style>
  <w:style w:type="paragraph" w:styleId="Brdtekstindrykning2">
    <w:name w:val="Body Text Indent 2"/>
    <w:basedOn w:val="Normal"/>
    <w:pPr>
      <w:ind w:left="1304"/>
    </w:pPr>
  </w:style>
  <w:style w:type="paragraph" w:styleId="Brdtekstindrykning3">
    <w:name w:val="Body Text Indent 3"/>
    <w:basedOn w:val="Normal"/>
    <w:pPr>
      <w:ind w:left="1304" w:hanging="1304"/>
      <w:jc w:val="both"/>
    </w:pPr>
  </w:style>
  <w:style w:type="character" w:styleId="Kommentarhenvisning">
    <w:name w:val="annotation reference"/>
    <w:semiHidden/>
    <w:rsid w:val="000F569C"/>
    <w:rPr>
      <w:sz w:val="16"/>
      <w:szCs w:val="16"/>
    </w:rPr>
  </w:style>
  <w:style w:type="paragraph" w:styleId="Kommentartekst">
    <w:name w:val="annotation text"/>
    <w:basedOn w:val="Normal"/>
    <w:semiHidden/>
    <w:rsid w:val="000F569C"/>
    <w:rPr>
      <w:sz w:val="20"/>
      <w:szCs w:val="20"/>
    </w:rPr>
  </w:style>
  <w:style w:type="paragraph" w:styleId="Kommentaremne">
    <w:name w:val="annotation subject"/>
    <w:basedOn w:val="Kommentartekst"/>
    <w:next w:val="Kommentartekst"/>
    <w:semiHidden/>
    <w:rsid w:val="000F569C"/>
    <w:rPr>
      <w:b/>
      <w:bCs/>
    </w:rPr>
  </w:style>
  <w:style w:type="paragraph" w:styleId="Sidefod">
    <w:name w:val="footer"/>
    <w:basedOn w:val="Normal"/>
    <w:link w:val="SidefodTegn"/>
    <w:uiPriority w:val="99"/>
    <w:rsid w:val="004B78F6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uiPriority w:val="99"/>
    <w:rsid w:val="004B78F6"/>
    <w:rPr>
      <w:sz w:val="24"/>
      <w:szCs w:val="24"/>
    </w:rPr>
  </w:style>
  <w:style w:type="character" w:styleId="Hyperlink">
    <w:name w:val="Hyperlink"/>
    <w:rsid w:val="008042D3"/>
    <w:rPr>
      <w:color w:val="0000FF"/>
      <w:u w:val="single"/>
    </w:rPr>
  </w:style>
  <w:style w:type="table" w:styleId="Tabel-Gitter">
    <w:name w:val="Table Grid"/>
    <w:basedOn w:val="Tabel-Normal"/>
    <w:uiPriority w:val="39"/>
    <w:rsid w:val="006F02C9"/>
    <w:rPr>
      <w:rFonts w:ascii="Georgia" w:eastAsia="Calibri" w:hAnsi="Georgia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Normal"/>
    <w:next w:val="Undertitel"/>
    <w:link w:val="TitelTegn"/>
    <w:qFormat/>
    <w:rsid w:val="006F02C9"/>
    <w:pPr>
      <w:spacing w:after="280" w:line="720" w:lineRule="exact"/>
      <w:contextualSpacing/>
    </w:pPr>
    <w:rPr>
      <w:rFonts w:ascii="Montserrat" w:hAnsi="Montserrat"/>
      <w:b/>
      <w:color w:val="454444"/>
      <w:kern w:val="28"/>
      <w:sz w:val="60"/>
      <w:szCs w:val="56"/>
      <w:lang w:eastAsia="en-US"/>
    </w:rPr>
  </w:style>
  <w:style w:type="character" w:customStyle="1" w:styleId="TitelTegn">
    <w:name w:val="Titel Tegn"/>
    <w:basedOn w:val="Standardskrifttypeiafsnit"/>
    <w:link w:val="Titel"/>
    <w:rsid w:val="006F02C9"/>
    <w:rPr>
      <w:rFonts w:ascii="Montserrat" w:hAnsi="Montserrat"/>
      <w:b/>
      <w:color w:val="454444"/>
      <w:kern w:val="28"/>
      <w:sz w:val="60"/>
      <w:szCs w:val="56"/>
      <w:lang w:eastAsia="en-US"/>
    </w:rPr>
  </w:style>
  <w:style w:type="paragraph" w:styleId="Undertitel">
    <w:name w:val="Subtitle"/>
    <w:basedOn w:val="Normal"/>
    <w:link w:val="UndertitelTegn"/>
    <w:qFormat/>
    <w:rsid w:val="006F02C9"/>
    <w:pPr>
      <w:numPr>
        <w:ilvl w:val="1"/>
      </w:numPr>
      <w:spacing w:line="480" w:lineRule="exact"/>
      <w:ind w:right="1021"/>
    </w:pPr>
    <w:rPr>
      <w:rFonts w:ascii="Montserrat Medium" w:hAnsi="Montserrat Medium"/>
      <w:color w:val="454444"/>
      <w:sz w:val="36"/>
      <w:szCs w:val="22"/>
      <w:lang w:eastAsia="en-US"/>
    </w:rPr>
  </w:style>
  <w:style w:type="character" w:customStyle="1" w:styleId="UndertitelTegn">
    <w:name w:val="Undertitel Tegn"/>
    <w:basedOn w:val="Standardskrifttypeiafsnit"/>
    <w:link w:val="Undertitel"/>
    <w:rsid w:val="006F02C9"/>
    <w:rPr>
      <w:rFonts w:ascii="Montserrat Medium" w:hAnsi="Montserrat Medium"/>
      <w:color w:val="454444"/>
      <w:sz w:val="36"/>
      <w:szCs w:val="22"/>
      <w:lang w:eastAsia="en-US"/>
    </w:rPr>
  </w:style>
  <w:style w:type="paragraph" w:customStyle="1" w:styleId="Emne">
    <w:name w:val="Emne"/>
    <w:basedOn w:val="Normal"/>
    <w:uiPriority w:val="2"/>
    <w:semiHidden/>
    <w:qFormat/>
    <w:rsid w:val="006F02C9"/>
    <w:pPr>
      <w:spacing w:after="160" w:line="300" w:lineRule="atLeast"/>
    </w:pPr>
    <w:rPr>
      <w:rFonts w:ascii="Montserrat" w:eastAsia="Calibri" w:hAnsi="Montserrat" w:cs="Calibri"/>
      <w:caps/>
      <w:color w:val="454444"/>
      <w:szCs w:val="20"/>
      <w:lang w:eastAsia="en-US"/>
    </w:rPr>
  </w:style>
  <w:style w:type="paragraph" w:customStyle="1" w:styleId="Forkldedato">
    <w:name w:val="Forklædedato"/>
    <w:basedOn w:val="Normal"/>
    <w:uiPriority w:val="2"/>
    <w:semiHidden/>
    <w:qFormat/>
    <w:rsid w:val="006F02C9"/>
    <w:pPr>
      <w:spacing w:line="300" w:lineRule="atLeast"/>
      <w:jc w:val="right"/>
    </w:pPr>
    <w:rPr>
      <w:rFonts w:ascii="Montserrat" w:eastAsia="Calibri" w:hAnsi="Montserrat"/>
      <w:caps/>
      <w:color w:val="454444"/>
      <w:szCs w:val="20"/>
      <w:lang w:eastAsia="en-US"/>
    </w:rPr>
  </w:style>
  <w:style w:type="paragraph" w:customStyle="1" w:styleId="Kontakt">
    <w:name w:val="Kontakt"/>
    <w:basedOn w:val="Normal"/>
    <w:uiPriority w:val="2"/>
    <w:semiHidden/>
    <w:qFormat/>
    <w:rsid w:val="006F02C9"/>
    <w:pPr>
      <w:spacing w:line="260" w:lineRule="exact"/>
    </w:pPr>
    <w:rPr>
      <w:rFonts w:ascii="Montserrat SemiBold" w:eastAsia="Calibri" w:hAnsi="Montserrat SemiBold" w:cs="Calibri"/>
      <w:smallCaps/>
      <w:color w:val="454444"/>
      <w:sz w:val="20"/>
      <w:szCs w:val="20"/>
      <w:lang w:eastAsia="en-US"/>
    </w:rPr>
  </w:style>
  <w:style w:type="paragraph" w:customStyle="1" w:styleId="Kontaktnavn">
    <w:name w:val="Kontaktnavn"/>
    <w:basedOn w:val="Kontakt"/>
    <w:uiPriority w:val="2"/>
    <w:semiHidden/>
    <w:qFormat/>
    <w:rsid w:val="006F02C9"/>
    <w:rPr>
      <w:rFonts w:ascii="Montserrat Medium" w:hAnsi="Montserrat Medium"/>
      <w:smallCaps w:val="0"/>
    </w:rPr>
  </w:style>
  <w:style w:type="paragraph" w:customStyle="1" w:styleId="Kontaktinfo">
    <w:name w:val="Kontaktinfo"/>
    <w:basedOn w:val="Kontaktnavn"/>
    <w:uiPriority w:val="2"/>
    <w:semiHidden/>
    <w:qFormat/>
    <w:rsid w:val="006F02C9"/>
    <w:rPr>
      <w:rFonts w:ascii="Montserrat Light" w:hAnsi="Montserrat Light"/>
    </w:rPr>
  </w:style>
  <w:style w:type="character" w:customStyle="1" w:styleId="BrdtekstTegn">
    <w:name w:val="Brødtekst Tegn"/>
    <w:basedOn w:val="Standardskrifttypeiafsnit"/>
    <w:link w:val="Brdtekst"/>
    <w:rsid w:val="00CD0198"/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ida.dk/raad-og-karriere/arbejde-i-udlandet/ansaettelsesvilkaar-og-loen-for-udstationered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DD13D1E1B89D24BA3F7620984B13C6D" ma:contentTypeVersion="1" ma:contentTypeDescription="Opret et nyt dokument." ma:contentTypeScope="" ma:versionID="0260e46c7d896579d1aeeb061b2cd218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83157c71bfdf2c810f220221625600d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tartdato for planlægning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lutdato for planlægning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3A824D1-2BAD-4149-A793-9BEC6CAC05B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34B526D7-F134-4CEF-8F19-5F08CEE89E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84178266-A167-43FD-AA5E-5FB79EE90BD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2083</Words>
  <Characters>13528</Characters>
  <Application>Microsoft Office Word</Application>
  <DocSecurity>4</DocSecurity>
  <Lines>112</Lines>
  <Paragraphs>31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Medarbejderkontrakt</vt:lpstr>
    </vt:vector>
  </TitlesOfParts>
  <Company>HHK</Company>
  <LinksUpToDate>false</LinksUpToDate>
  <CharactersWithSpaces>15580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Medarbejderkontrakt</dc:title>
  <dc:subject/>
  <dc:creator>Nicolai Neergaard</dc:creator>
  <cp:keywords/>
  <cp:lastModifiedBy>Nicoline Steffens</cp:lastModifiedBy>
  <cp:revision>2</cp:revision>
  <cp:lastPrinted>2011-05-06T09:27:00Z</cp:lastPrinted>
  <dcterms:created xsi:type="dcterms:W3CDTF">2022-05-19T10:45:00Z</dcterms:created>
  <dcterms:modified xsi:type="dcterms:W3CDTF">2022-05-19T10:45:00Z</dcterms:modified>
</cp:coreProperties>
</file>